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17"/>
          <w:kern w:val="2"/>
          <w:sz w:val="44"/>
          <w:szCs w:val="44"/>
        </w:rPr>
      </w:pPr>
      <w:r>
        <w:rPr>
          <w:rFonts w:hint="eastAsia" w:ascii="方正小标宋简体" w:hAnsi="方正小标宋简体" w:eastAsia="方正小标宋简体" w:cs="方正小标宋简体"/>
          <w:spacing w:val="-17"/>
          <w:kern w:val="2"/>
          <w:sz w:val="44"/>
          <w:szCs w:val="44"/>
        </w:rPr>
        <w:t>202</w:t>
      </w:r>
      <w:r>
        <w:rPr>
          <w:rFonts w:hint="eastAsia" w:ascii="方正小标宋简体" w:hAnsi="方正小标宋简体" w:eastAsia="方正小标宋简体" w:cs="方正小标宋简体"/>
          <w:spacing w:val="-17"/>
          <w:kern w:val="2"/>
          <w:sz w:val="44"/>
          <w:szCs w:val="44"/>
          <w:lang w:val="en-US" w:eastAsia="zh-CN"/>
        </w:rPr>
        <w:t>3</w:t>
      </w:r>
      <w:r>
        <w:rPr>
          <w:rFonts w:hint="eastAsia" w:ascii="方正小标宋简体" w:hAnsi="方正小标宋简体" w:eastAsia="方正小标宋简体" w:cs="方正小标宋简体"/>
          <w:spacing w:val="-17"/>
          <w:kern w:val="2"/>
          <w:sz w:val="44"/>
          <w:szCs w:val="44"/>
        </w:rPr>
        <w:t>年</w:t>
      </w:r>
      <w:r>
        <w:rPr>
          <w:rFonts w:hint="eastAsia" w:ascii="方正小标宋简体" w:hAnsi="方正小标宋简体" w:eastAsia="方正小标宋简体" w:cs="方正小标宋简体"/>
          <w:spacing w:val="-17"/>
          <w:kern w:val="2"/>
          <w:sz w:val="44"/>
          <w:szCs w:val="44"/>
          <w:lang w:eastAsia="zh-CN"/>
        </w:rPr>
        <w:t>杭州</w:t>
      </w:r>
      <w:r>
        <w:rPr>
          <w:rFonts w:hint="eastAsia" w:ascii="方正小标宋简体" w:hAnsi="方正小标宋简体" w:eastAsia="方正小标宋简体" w:cs="方正小标宋简体"/>
          <w:spacing w:val="-17"/>
          <w:kern w:val="2"/>
          <w:sz w:val="44"/>
          <w:szCs w:val="44"/>
          <w:lang w:val="en-US" w:eastAsia="zh-CN"/>
        </w:rPr>
        <w:t>市临安区旅游投资发展有限公司 关于下属公司</w:t>
      </w:r>
      <w:r>
        <w:rPr>
          <w:rFonts w:hint="eastAsia" w:ascii="方正小标宋简体" w:hAnsi="方正小标宋简体" w:eastAsia="方正小标宋简体" w:cs="方正小标宋简体"/>
          <w:spacing w:val="-17"/>
          <w:kern w:val="2"/>
          <w:sz w:val="44"/>
          <w:szCs w:val="44"/>
          <w:lang w:eastAsia="zh-CN"/>
        </w:rPr>
        <w:t>公开</w:t>
      </w:r>
      <w:r>
        <w:rPr>
          <w:rFonts w:hint="eastAsia" w:ascii="方正小标宋简体" w:hAnsi="方正小标宋简体" w:eastAsia="方正小标宋简体" w:cs="方正小标宋简体"/>
          <w:spacing w:val="-17"/>
          <w:kern w:val="2"/>
          <w:sz w:val="44"/>
          <w:szCs w:val="44"/>
        </w:rPr>
        <w:t>招聘</w:t>
      </w:r>
      <w:r>
        <w:rPr>
          <w:rFonts w:hint="eastAsia" w:ascii="方正小标宋简体" w:hAnsi="方正小标宋简体" w:eastAsia="方正小标宋简体" w:cs="方正小标宋简体"/>
          <w:spacing w:val="-17"/>
          <w:kern w:val="2"/>
          <w:sz w:val="44"/>
          <w:szCs w:val="44"/>
          <w:lang w:eastAsia="zh-CN"/>
        </w:rPr>
        <w:t>劳务派遣人员</w:t>
      </w:r>
      <w:r>
        <w:rPr>
          <w:rFonts w:hint="eastAsia" w:ascii="方正小标宋简体" w:hAnsi="方正小标宋简体" w:eastAsia="方正小标宋简体" w:cs="方正小标宋简体"/>
          <w:spacing w:val="-17"/>
          <w:kern w:val="2"/>
          <w:sz w:val="44"/>
          <w:szCs w:val="44"/>
          <w:lang w:val="en-US" w:eastAsia="zh-CN"/>
        </w:rPr>
        <w:t>的</w:t>
      </w:r>
      <w:r>
        <w:rPr>
          <w:rFonts w:hint="eastAsia" w:ascii="方正小标宋简体" w:hAnsi="方正小标宋简体" w:eastAsia="方正小标宋简体" w:cs="方正小标宋简体"/>
          <w:spacing w:val="-17"/>
          <w:kern w:val="2"/>
          <w:sz w:val="44"/>
          <w:szCs w:val="44"/>
        </w:rPr>
        <w:t>公告</w:t>
      </w:r>
    </w:p>
    <w:p>
      <w:pPr>
        <w:pageBreakBefore w:val="0"/>
        <w:kinsoku/>
        <w:wordWrap/>
        <w:overflowPunct/>
        <w:topLinePunct w:val="0"/>
        <w:autoSpaceDE/>
        <w:autoSpaceDN/>
        <w:bidi w:val="0"/>
        <w:spacing w:line="600" w:lineRule="exact"/>
        <w:jc w:val="center"/>
        <w:textAlignment w:val="auto"/>
        <w:rPr>
          <w:szCs w:val="32"/>
        </w:rPr>
      </w:pPr>
      <w:r>
        <w:rPr>
          <w:rFonts w:hint="eastAsia"/>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因公司业务发展需要，决定面向社会公开招聘</w:t>
      </w:r>
      <w:r>
        <w:rPr>
          <w:rFonts w:hint="eastAsia" w:ascii="仿宋_GB2312" w:hAnsi="仿宋_GB2312" w:eastAsia="仿宋_GB2312" w:cs="仿宋_GB2312"/>
          <w:kern w:val="2"/>
          <w:sz w:val="32"/>
          <w:szCs w:val="32"/>
          <w:lang w:eastAsia="zh-CN"/>
        </w:rPr>
        <w:t>劳务派遣人员</w:t>
      </w:r>
      <w:r>
        <w:rPr>
          <w:rFonts w:hint="eastAsia" w:ascii="仿宋_GB2312" w:hAnsi="仿宋_GB2312" w:cs="仿宋_GB2312"/>
          <w:kern w:val="2"/>
          <w:sz w:val="32"/>
          <w:szCs w:val="32"/>
          <w:lang w:val="en-US" w:eastAsia="zh-CN"/>
        </w:rPr>
        <w:t>7</w:t>
      </w:r>
      <w:r>
        <w:rPr>
          <w:rFonts w:hint="eastAsia" w:ascii="仿宋_GB2312" w:hAnsi="仿宋_GB2312" w:eastAsia="仿宋_GB2312" w:cs="仿宋_GB2312"/>
          <w:kern w:val="2"/>
          <w:sz w:val="32"/>
          <w:szCs w:val="32"/>
        </w:rPr>
        <w:t>名。现将有关事项公告如下：</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黑体" w:hAnsi="黑体" w:eastAsia="黑体" w:cs="黑体"/>
          <w:kern w:val="2"/>
          <w:sz w:val="32"/>
          <w:szCs w:val="32"/>
        </w:rPr>
      </w:pPr>
      <w:r>
        <w:rPr>
          <w:rFonts w:hint="eastAsia" w:ascii="黑体" w:hAnsi="黑体" w:eastAsia="黑体" w:cs="黑体"/>
          <w:kern w:val="2"/>
          <w:sz w:val="32"/>
          <w:szCs w:val="32"/>
        </w:rPr>
        <w:t>一、招聘计划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本次招聘</w:t>
      </w:r>
      <w:r>
        <w:rPr>
          <w:rFonts w:hint="eastAsia" w:ascii="仿宋_GB2312" w:hAnsi="仿宋_GB2312" w:eastAsia="仿宋_GB2312" w:cs="仿宋_GB2312"/>
          <w:kern w:val="2"/>
          <w:sz w:val="32"/>
          <w:szCs w:val="32"/>
          <w:lang w:eastAsia="zh-CN"/>
        </w:rPr>
        <w:t>劳务派遣人员</w:t>
      </w:r>
      <w:r>
        <w:rPr>
          <w:rFonts w:hint="eastAsia" w:ascii="仿宋_GB2312" w:hAnsi="仿宋_GB2312" w:cs="仿宋_GB2312"/>
          <w:kern w:val="2"/>
          <w:sz w:val="32"/>
          <w:szCs w:val="32"/>
          <w:lang w:val="en-US" w:eastAsia="zh-CN"/>
        </w:rPr>
        <w:t>7</w:t>
      </w:r>
      <w:r>
        <w:rPr>
          <w:rFonts w:hint="eastAsia" w:ascii="仿宋_GB2312" w:hAnsi="仿宋_GB2312" w:eastAsia="仿宋_GB2312" w:cs="仿宋_GB2312"/>
          <w:kern w:val="2"/>
          <w:sz w:val="32"/>
          <w:szCs w:val="32"/>
        </w:rPr>
        <w:t>名</w:t>
      </w:r>
      <w:r>
        <w:rPr>
          <w:rFonts w:hint="eastAsia" w:ascii="仿宋_GB2312" w:hAnsi="仿宋_GB2312" w:cs="仿宋_GB2312"/>
          <w:kern w:val="2"/>
          <w:sz w:val="32"/>
          <w:szCs w:val="32"/>
          <w:lang w:eastAsia="zh-CN"/>
        </w:rPr>
        <w:t>，</w:t>
      </w:r>
      <w:r>
        <w:rPr>
          <w:rFonts w:hint="eastAsia" w:ascii="仿宋_GB2312" w:hAnsi="仿宋_GB2312" w:eastAsia="仿宋_GB2312" w:cs="仿宋_GB2312"/>
          <w:kern w:val="2"/>
          <w:sz w:val="32"/>
          <w:szCs w:val="32"/>
        </w:rPr>
        <w:t>具体要求详见《</w:t>
      </w:r>
      <w:r>
        <w:rPr>
          <w:rFonts w:hint="eastAsia" w:ascii="仿宋_GB2312" w:hAnsi="仿宋_GB2312" w:cs="仿宋_GB2312"/>
          <w:kern w:val="2"/>
          <w:sz w:val="32"/>
          <w:szCs w:val="32"/>
          <w:lang w:val="en-US" w:eastAsia="zh-CN"/>
        </w:rPr>
        <w:t>旅投公司下属单位</w:t>
      </w:r>
      <w:r>
        <w:rPr>
          <w:rFonts w:hint="eastAsia" w:ascii="仿宋_GB2312" w:hAnsi="仿宋_GB2312" w:eastAsia="仿宋_GB2312" w:cs="仿宋_GB2312"/>
          <w:kern w:val="2"/>
          <w:sz w:val="32"/>
          <w:szCs w:val="32"/>
        </w:rPr>
        <w:t>公开招聘</w:t>
      </w:r>
      <w:r>
        <w:rPr>
          <w:rFonts w:hint="eastAsia" w:ascii="仿宋_GB2312" w:hAnsi="仿宋_GB2312" w:eastAsia="仿宋_GB2312" w:cs="仿宋_GB2312"/>
          <w:kern w:val="2"/>
          <w:sz w:val="32"/>
          <w:szCs w:val="32"/>
          <w:lang w:eastAsia="zh-CN"/>
        </w:rPr>
        <w:t>劳务派遣人员</w:t>
      </w:r>
      <w:r>
        <w:rPr>
          <w:rFonts w:hint="eastAsia" w:ascii="仿宋_GB2312" w:hAnsi="仿宋_GB2312" w:eastAsia="仿宋_GB2312" w:cs="仿宋_GB2312"/>
          <w:kern w:val="2"/>
          <w:sz w:val="32"/>
          <w:szCs w:val="32"/>
        </w:rPr>
        <w:t>计划</w:t>
      </w:r>
      <w:r>
        <w:rPr>
          <w:rFonts w:hint="eastAsia" w:ascii="仿宋_GB2312" w:hAnsi="仿宋_GB2312" w:cs="仿宋_GB2312"/>
          <w:kern w:val="2"/>
          <w:sz w:val="32"/>
          <w:szCs w:val="32"/>
          <w:lang w:eastAsia="zh-CN"/>
        </w:rPr>
        <w:t>表</w:t>
      </w:r>
      <w:r>
        <w:rPr>
          <w:rFonts w:hint="eastAsia" w:ascii="仿宋_GB2312" w:hAnsi="仿宋_GB2312" w:eastAsia="仿宋_GB2312" w:cs="仿宋_GB2312"/>
          <w:kern w:val="2"/>
          <w:sz w:val="32"/>
          <w:szCs w:val="32"/>
        </w:rPr>
        <w:t>》（附件</w:t>
      </w:r>
      <w:r>
        <w:rPr>
          <w:rFonts w:hint="eastAsia" w:ascii="仿宋_GB2312" w:hAnsi="仿宋_GB2312" w:cs="仿宋_GB2312"/>
          <w:kern w:val="2"/>
          <w:sz w:val="32"/>
          <w:szCs w:val="32"/>
          <w:lang w:val="en-US" w:eastAsia="zh-CN"/>
        </w:rPr>
        <w:t>1</w:t>
      </w:r>
      <w:r>
        <w:rPr>
          <w:rFonts w:hint="eastAsia" w:ascii="仿宋_GB2312" w:hAnsi="仿宋_GB2312" w:eastAsia="仿宋_GB2312" w:cs="仿宋_GB2312"/>
          <w:kern w:val="2"/>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32" w:firstLineChars="200"/>
        <w:jc w:val="left"/>
        <w:textAlignment w:val="auto"/>
        <w:rPr>
          <w:rFonts w:hint="eastAsia" w:ascii="黑体" w:hAnsi="黑体" w:eastAsia="黑体" w:cs="黑体"/>
          <w:bCs/>
          <w:color w:val="000000"/>
          <w:spacing w:val="-2"/>
          <w:kern w:val="32"/>
          <w:szCs w:val="32"/>
        </w:rPr>
      </w:pPr>
      <w:r>
        <w:rPr>
          <w:rFonts w:hint="eastAsia" w:ascii="黑体" w:hAnsi="黑体" w:eastAsia="黑体" w:cs="黑体"/>
          <w:bCs/>
          <w:color w:val="000000"/>
          <w:spacing w:val="-2"/>
          <w:kern w:val="32"/>
          <w:szCs w:val="32"/>
        </w:rPr>
        <w:t>二、招聘范围、对象和条件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1.政治素质良好，品行端正，爱岗敬业，能胜任本职工作；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2.具有履行职位所必须的专业技术和政策业务水平；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3.具有适应岗位要求的身体条件；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4.符合招聘岗位的具体要求和条件，详见《</w:t>
      </w:r>
      <w:r>
        <w:rPr>
          <w:rFonts w:hint="eastAsia" w:ascii="仿宋_GB2312" w:hAnsi="仿宋_GB2312" w:cs="仿宋_GB2312"/>
          <w:kern w:val="2"/>
          <w:sz w:val="32"/>
          <w:szCs w:val="32"/>
          <w:lang w:val="en-US" w:eastAsia="zh-CN"/>
        </w:rPr>
        <w:t>旅投公司下属单位</w:t>
      </w:r>
      <w:r>
        <w:rPr>
          <w:rFonts w:hint="eastAsia" w:ascii="仿宋_GB2312" w:hAnsi="仿宋_GB2312" w:eastAsia="仿宋_GB2312" w:cs="仿宋_GB2312"/>
          <w:kern w:val="2"/>
          <w:sz w:val="32"/>
          <w:szCs w:val="32"/>
        </w:rPr>
        <w:t>公开招聘劳务派遣人员计划》（附件</w:t>
      </w:r>
      <w:r>
        <w:rPr>
          <w:rFonts w:hint="eastAsia" w:ascii="仿宋_GB2312" w:hAnsi="仿宋_GB2312" w:cs="仿宋_GB2312"/>
          <w:kern w:val="2"/>
          <w:sz w:val="32"/>
          <w:szCs w:val="32"/>
          <w:lang w:val="en-US" w:eastAsia="zh-CN"/>
        </w:rPr>
        <w:t>1</w:t>
      </w:r>
      <w:r>
        <w:rPr>
          <w:rFonts w:hint="eastAsia" w:ascii="仿宋_GB2312" w:hAnsi="仿宋_GB2312" w:eastAsia="仿宋_GB2312" w:cs="仿宋_GB2312"/>
          <w:kern w:val="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有下列情形之一的人员，不得报考：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1.受过刑事处罚的；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2.曾被开除公职的；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3.在各级人事招考中被认定有舞弊等严重违反考试录用纪律行为的；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4.受党纪、政纪处分尚未解除的；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5.因违法违纪，正在接受审查尚未</w:t>
      </w:r>
      <w:r>
        <w:rPr>
          <w:rFonts w:hint="eastAsia" w:ascii="仿宋_GB2312" w:hAnsi="仿宋_GB2312" w:cs="仿宋_GB2312"/>
          <w:kern w:val="2"/>
          <w:sz w:val="32"/>
          <w:szCs w:val="32"/>
          <w:lang w:eastAsia="zh-CN"/>
        </w:rPr>
        <w:t>做出</w:t>
      </w:r>
      <w:r>
        <w:rPr>
          <w:rFonts w:hint="eastAsia" w:ascii="仿宋_GB2312" w:hAnsi="仿宋_GB2312" w:eastAsia="仿宋_GB2312" w:cs="仿宋_GB2312"/>
          <w:kern w:val="2"/>
          <w:sz w:val="32"/>
          <w:szCs w:val="32"/>
        </w:rPr>
        <w:t>结论的；</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6.法律、法规规定不得录用的其他情形。</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32" w:firstLineChars="200"/>
        <w:jc w:val="left"/>
        <w:textAlignment w:val="auto"/>
        <w:rPr>
          <w:rFonts w:hint="eastAsia" w:ascii="黑体" w:hAnsi="黑体" w:eastAsia="黑体" w:cs="黑体"/>
          <w:bCs/>
          <w:color w:val="000000"/>
          <w:spacing w:val="-2"/>
          <w:kern w:val="32"/>
          <w:sz w:val="32"/>
          <w:szCs w:val="32"/>
        </w:rPr>
      </w:pPr>
      <w:r>
        <w:rPr>
          <w:rFonts w:hint="eastAsia" w:ascii="黑体" w:hAnsi="黑体" w:eastAsia="黑体" w:cs="黑体"/>
          <w:bCs/>
          <w:color w:val="000000"/>
          <w:spacing w:val="-2"/>
          <w:kern w:val="32"/>
          <w:sz w:val="32"/>
          <w:szCs w:val="32"/>
        </w:rPr>
        <w:t>三、招聘程序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招聘分发布公告、报告与资格审查、单位面试、体验、考察、公示和录用等程序进行。</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kern w:val="2"/>
          <w:sz w:val="32"/>
          <w:szCs w:val="32"/>
        </w:rPr>
      </w:pPr>
      <w:r>
        <w:rPr>
          <w:rFonts w:hint="eastAsia" w:ascii="仿宋" w:hAnsi="仿宋" w:eastAsia="仿宋" w:cs="仿宋"/>
          <w:b/>
          <w:bCs/>
          <w:kern w:val="2"/>
          <w:sz w:val="32"/>
          <w:szCs w:val="32"/>
        </w:rPr>
        <w:t>（一）报名和审查资格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1.报名时间：202</w:t>
      </w:r>
      <w:r>
        <w:rPr>
          <w:rFonts w:hint="eastAsia" w:ascii="仿宋_GB2312" w:hAnsi="仿宋_GB2312" w:cs="仿宋_GB2312"/>
          <w:kern w:val="2"/>
          <w:sz w:val="32"/>
          <w:szCs w:val="32"/>
          <w:lang w:val="en-US" w:eastAsia="zh-CN"/>
        </w:rPr>
        <w:t>3</w:t>
      </w:r>
      <w:r>
        <w:rPr>
          <w:rFonts w:hint="eastAsia" w:ascii="仿宋_GB2312" w:hAnsi="仿宋_GB2312" w:eastAsia="仿宋_GB2312" w:cs="仿宋_GB2312"/>
          <w:kern w:val="2"/>
          <w:sz w:val="32"/>
          <w:szCs w:val="32"/>
        </w:rPr>
        <w:t>年</w:t>
      </w:r>
      <w:r>
        <w:rPr>
          <w:rFonts w:hint="eastAsia" w:ascii="仿宋_GB2312" w:hAnsi="仿宋_GB2312" w:cs="仿宋_GB2312"/>
          <w:kern w:val="2"/>
          <w:sz w:val="32"/>
          <w:szCs w:val="32"/>
          <w:lang w:val="en-US" w:eastAsia="zh-CN"/>
        </w:rPr>
        <w:t>3</w:t>
      </w:r>
      <w:r>
        <w:rPr>
          <w:rFonts w:hint="eastAsia" w:ascii="仿宋_GB2312" w:hAnsi="仿宋_GB2312" w:eastAsia="仿宋_GB2312" w:cs="仿宋_GB2312"/>
          <w:kern w:val="2"/>
          <w:sz w:val="32"/>
          <w:szCs w:val="32"/>
        </w:rPr>
        <w:t>月</w:t>
      </w:r>
      <w:r>
        <w:rPr>
          <w:rFonts w:hint="eastAsia" w:ascii="仿宋_GB2312" w:hAnsi="仿宋_GB2312" w:cs="仿宋_GB2312"/>
          <w:kern w:val="2"/>
          <w:sz w:val="32"/>
          <w:szCs w:val="32"/>
          <w:lang w:val="en-US" w:eastAsia="zh-CN"/>
        </w:rPr>
        <w:t>17日—3月24日</w:t>
      </w:r>
      <w:r>
        <w:rPr>
          <w:rFonts w:hint="eastAsia" w:ascii="仿宋_GB2312" w:hAnsi="仿宋_GB2312" w:eastAsia="仿宋_GB2312" w:cs="仿宋_GB2312"/>
          <w:kern w:val="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cs="仿宋_GB2312"/>
          <w:kern w:val="2"/>
          <w:sz w:val="32"/>
          <w:szCs w:val="32"/>
          <w:lang w:val="en-US" w:eastAsia="zh-CN"/>
        </w:rPr>
        <w:t>2.</w:t>
      </w:r>
      <w:r>
        <w:rPr>
          <w:rFonts w:hint="eastAsia" w:ascii="仿宋_GB2312" w:hAnsi="仿宋_GB2312" w:eastAsia="仿宋_GB2312" w:cs="仿宋_GB2312"/>
          <w:kern w:val="2"/>
          <w:sz w:val="32"/>
          <w:szCs w:val="32"/>
        </w:rPr>
        <w:t>报名</w:t>
      </w:r>
      <w:r>
        <w:rPr>
          <w:rFonts w:hint="eastAsia" w:ascii="仿宋_GB2312" w:hAnsi="仿宋_GB2312" w:cs="仿宋_GB2312"/>
          <w:kern w:val="2"/>
          <w:sz w:val="32"/>
          <w:szCs w:val="32"/>
          <w:lang w:val="en-US" w:eastAsia="zh-CN"/>
        </w:rPr>
        <w:t>所需资料</w:t>
      </w:r>
      <w:r>
        <w:rPr>
          <w:rFonts w:hint="eastAsia" w:ascii="仿宋_GB2312" w:hAnsi="仿宋_GB2312" w:eastAsia="仿宋_GB2312" w:cs="仿宋_GB2312"/>
          <w:kern w:val="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lang w:eastAsia="zh-CN"/>
        </w:rPr>
      </w:pPr>
      <w:r>
        <w:rPr>
          <w:rFonts w:hint="eastAsia" w:ascii="仿宋_GB2312" w:hAnsi="仿宋_GB2312" w:cs="仿宋_GB2312"/>
          <w:kern w:val="2"/>
          <w:sz w:val="32"/>
          <w:szCs w:val="32"/>
          <w:lang w:eastAsia="zh-CN"/>
        </w:rPr>
        <w:t>（</w:t>
      </w:r>
      <w:r>
        <w:rPr>
          <w:rFonts w:hint="eastAsia" w:ascii="仿宋_GB2312" w:hAnsi="仿宋_GB2312" w:cs="仿宋_GB2312"/>
          <w:kern w:val="2"/>
          <w:sz w:val="32"/>
          <w:szCs w:val="32"/>
          <w:lang w:val="en-US" w:eastAsia="zh-CN"/>
        </w:rPr>
        <w:t>1</w:t>
      </w:r>
      <w:r>
        <w:rPr>
          <w:rFonts w:hint="eastAsia" w:ascii="仿宋_GB2312" w:hAnsi="仿宋_GB2312" w:cs="仿宋_GB2312"/>
          <w:kern w:val="2"/>
          <w:sz w:val="32"/>
          <w:szCs w:val="32"/>
          <w:lang w:eastAsia="zh-CN"/>
        </w:rPr>
        <w:t>）</w:t>
      </w:r>
      <w:r>
        <w:rPr>
          <w:rFonts w:hint="eastAsia" w:ascii="仿宋_GB2312" w:hAnsi="仿宋_GB2312" w:cs="仿宋_GB2312"/>
          <w:kern w:val="2"/>
          <w:sz w:val="32"/>
          <w:szCs w:val="32"/>
          <w:lang w:val="en-US" w:eastAsia="zh-CN"/>
        </w:rPr>
        <w:t>本人签字的</w:t>
      </w:r>
      <w:r>
        <w:rPr>
          <w:rFonts w:hint="eastAsia" w:ascii="仿宋_GB2312" w:hAnsi="仿宋_GB2312" w:eastAsia="仿宋_GB2312" w:cs="仿宋_GB2312"/>
          <w:kern w:val="2"/>
          <w:sz w:val="32"/>
          <w:szCs w:val="32"/>
        </w:rPr>
        <w:t>《</w:t>
      </w:r>
      <w:r>
        <w:rPr>
          <w:rFonts w:hint="eastAsia" w:ascii="仿宋_GB2312" w:hAnsi="仿宋_GB2312" w:cs="仿宋_GB2312"/>
          <w:kern w:val="2"/>
          <w:sz w:val="32"/>
          <w:szCs w:val="32"/>
          <w:lang w:val="en-US" w:eastAsia="zh-CN"/>
        </w:rPr>
        <w:t>杭州市临安区旅游投资发展有限公司下属单位公开招聘劳务派遣人员</w:t>
      </w:r>
      <w:r>
        <w:rPr>
          <w:rFonts w:hint="eastAsia" w:ascii="仿宋_GB2312" w:hAnsi="仿宋_GB2312" w:eastAsia="仿宋_GB2312" w:cs="仿宋_GB2312"/>
          <w:kern w:val="2"/>
          <w:sz w:val="32"/>
          <w:szCs w:val="32"/>
        </w:rPr>
        <w:t>报名表》</w:t>
      </w:r>
      <w:r>
        <w:rPr>
          <w:rFonts w:hint="eastAsia" w:ascii="仿宋_GB2312" w:hAnsi="仿宋_GB2312" w:cs="仿宋_GB2312"/>
          <w:kern w:val="2"/>
          <w:sz w:val="32"/>
          <w:szCs w:val="32"/>
          <w:lang w:eastAsia="zh-CN"/>
        </w:rPr>
        <w:t>（</w:t>
      </w:r>
      <w:r>
        <w:rPr>
          <w:rFonts w:hint="eastAsia" w:ascii="仿宋_GB2312" w:hAnsi="仿宋_GB2312" w:cs="仿宋_GB2312"/>
          <w:kern w:val="2"/>
          <w:sz w:val="32"/>
          <w:szCs w:val="32"/>
          <w:lang w:val="en-US" w:eastAsia="zh-CN"/>
        </w:rPr>
        <w:t>附件2</w:t>
      </w:r>
      <w:r>
        <w:rPr>
          <w:rFonts w:hint="eastAsia" w:ascii="仿宋_GB2312" w:hAnsi="仿宋_GB2312" w:cs="仿宋_GB2312"/>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640" w:leftChars="200" w:firstLine="0" w:firstLineChars="0"/>
        <w:jc w:val="both"/>
        <w:textAlignment w:val="auto"/>
        <w:rPr>
          <w:rFonts w:hint="eastAsia" w:ascii="仿宋_GB2312" w:hAnsi="仿宋_GB2312" w:cs="仿宋_GB2312"/>
          <w:kern w:val="2"/>
          <w:sz w:val="32"/>
          <w:szCs w:val="32"/>
          <w:lang w:val="en-US" w:eastAsia="zh-CN"/>
        </w:rPr>
      </w:pPr>
      <w:r>
        <w:rPr>
          <w:rFonts w:hint="eastAsia" w:ascii="仿宋_GB2312" w:hAnsi="仿宋_GB2312" w:cs="仿宋_GB2312"/>
          <w:kern w:val="2"/>
          <w:sz w:val="32"/>
          <w:szCs w:val="32"/>
          <w:lang w:eastAsia="zh-CN"/>
        </w:rPr>
        <w:t>（</w:t>
      </w:r>
      <w:r>
        <w:rPr>
          <w:rFonts w:hint="eastAsia" w:ascii="仿宋_GB2312" w:hAnsi="仿宋_GB2312" w:cs="仿宋_GB2312"/>
          <w:kern w:val="2"/>
          <w:sz w:val="32"/>
          <w:szCs w:val="32"/>
          <w:lang w:val="en-US" w:eastAsia="zh-CN"/>
        </w:rPr>
        <w:t>2</w:t>
      </w:r>
      <w:r>
        <w:rPr>
          <w:rFonts w:hint="eastAsia" w:ascii="仿宋_GB2312" w:hAnsi="仿宋_GB2312" w:cs="仿宋_GB2312"/>
          <w:kern w:val="2"/>
          <w:sz w:val="32"/>
          <w:szCs w:val="32"/>
          <w:lang w:eastAsia="zh-CN"/>
        </w:rPr>
        <w:t>）</w:t>
      </w:r>
      <w:r>
        <w:rPr>
          <w:rFonts w:hint="eastAsia" w:ascii="仿宋_GB2312" w:hAnsi="仿宋_GB2312" w:eastAsia="仿宋_GB2312" w:cs="仿宋_GB2312"/>
          <w:kern w:val="2"/>
          <w:sz w:val="32"/>
          <w:szCs w:val="32"/>
        </w:rPr>
        <w:t>本人持有效期内的第二代身份证</w:t>
      </w:r>
      <w:r>
        <w:rPr>
          <w:rFonts w:hint="eastAsia" w:ascii="仿宋_GB2312" w:hAnsi="仿宋_GB2312" w:cs="仿宋_GB2312"/>
          <w:kern w:val="2"/>
          <w:sz w:val="32"/>
          <w:szCs w:val="32"/>
          <w:lang w:val="en-US" w:eastAsia="zh-CN"/>
        </w:rPr>
        <w:t>正反面；</w:t>
      </w:r>
    </w:p>
    <w:p>
      <w:pPr>
        <w:keepNext w:val="0"/>
        <w:keepLines w:val="0"/>
        <w:pageBreakBefore w:val="0"/>
        <w:widowControl w:val="0"/>
        <w:kinsoku/>
        <w:wordWrap/>
        <w:overflowPunct/>
        <w:topLinePunct w:val="0"/>
        <w:autoSpaceDE/>
        <w:autoSpaceDN/>
        <w:bidi w:val="0"/>
        <w:adjustRightInd/>
        <w:snapToGrid/>
        <w:spacing w:line="600" w:lineRule="exact"/>
        <w:ind w:left="640" w:leftChars="200" w:firstLine="0" w:firstLineChars="0"/>
        <w:jc w:val="both"/>
        <w:textAlignment w:val="auto"/>
        <w:rPr>
          <w:rFonts w:hint="eastAsia" w:ascii="仿宋_GB2312" w:hAnsi="仿宋_GB2312" w:cs="仿宋_GB2312"/>
          <w:kern w:val="2"/>
          <w:sz w:val="32"/>
          <w:szCs w:val="32"/>
          <w:lang w:eastAsia="zh-CN"/>
        </w:rPr>
      </w:pPr>
      <w:r>
        <w:rPr>
          <w:rFonts w:hint="eastAsia" w:ascii="仿宋_GB2312" w:hAnsi="仿宋_GB2312" w:cs="仿宋_GB2312"/>
          <w:kern w:val="2"/>
          <w:sz w:val="32"/>
          <w:szCs w:val="32"/>
          <w:lang w:eastAsia="zh-CN"/>
        </w:rPr>
        <w:t>（</w:t>
      </w:r>
      <w:r>
        <w:rPr>
          <w:rFonts w:hint="eastAsia" w:ascii="仿宋_GB2312" w:hAnsi="仿宋_GB2312" w:cs="仿宋_GB2312"/>
          <w:kern w:val="2"/>
          <w:sz w:val="32"/>
          <w:szCs w:val="32"/>
          <w:lang w:val="en-US" w:eastAsia="zh-CN"/>
        </w:rPr>
        <w:t>3</w:t>
      </w:r>
      <w:r>
        <w:rPr>
          <w:rFonts w:hint="eastAsia" w:ascii="仿宋_GB2312" w:hAnsi="仿宋_GB2312" w:cs="仿宋_GB2312"/>
          <w:kern w:val="2"/>
          <w:sz w:val="32"/>
          <w:szCs w:val="32"/>
          <w:lang w:eastAsia="zh-CN"/>
        </w:rPr>
        <w:t>）</w:t>
      </w:r>
      <w:r>
        <w:rPr>
          <w:rFonts w:hint="eastAsia" w:ascii="仿宋_GB2312" w:hAnsi="仿宋_GB2312" w:eastAsia="仿宋_GB2312" w:cs="仿宋_GB2312"/>
          <w:kern w:val="2"/>
          <w:sz w:val="32"/>
          <w:szCs w:val="32"/>
        </w:rPr>
        <w:t>户口簿</w:t>
      </w:r>
      <w:r>
        <w:rPr>
          <w:rFonts w:hint="eastAsia" w:ascii="仿宋_GB2312" w:hAnsi="仿宋_GB2312" w:cs="仿宋_GB2312"/>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640" w:leftChars="200" w:firstLine="0" w:firstLineChars="0"/>
        <w:jc w:val="both"/>
        <w:textAlignment w:val="auto"/>
        <w:rPr>
          <w:rFonts w:hint="eastAsia" w:ascii="仿宋_GB2312" w:hAnsi="仿宋_GB2312" w:cs="仿宋_GB2312"/>
          <w:kern w:val="2"/>
          <w:sz w:val="32"/>
          <w:szCs w:val="32"/>
          <w:lang w:val="en-US" w:eastAsia="zh-CN"/>
        </w:rPr>
      </w:pPr>
      <w:r>
        <w:rPr>
          <w:rFonts w:hint="eastAsia" w:ascii="仿宋_GB2312" w:hAnsi="仿宋_GB2312" w:cs="仿宋_GB2312"/>
          <w:kern w:val="2"/>
          <w:sz w:val="32"/>
          <w:szCs w:val="32"/>
          <w:lang w:eastAsia="zh-CN"/>
        </w:rPr>
        <w:t>（</w:t>
      </w:r>
      <w:r>
        <w:rPr>
          <w:rFonts w:hint="eastAsia" w:ascii="仿宋_GB2312" w:hAnsi="仿宋_GB2312" w:cs="仿宋_GB2312"/>
          <w:kern w:val="2"/>
          <w:sz w:val="32"/>
          <w:szCs w:val="32"/>
          <w:lang w:val="en-US" w:eastAsia="zh-CN"/>
        </w:rPr>
        <w:t>4</w:t>
      </w:r>
      <w:r>
        <w:rPr>
          <w:rFonts w:hint="eastAsia" w:ascii="仿宋_GB2312" w:hAnsi="仿宋_GB2312" w:cs="仿宋_GB2312"/>
          <w:kern w:val="2"/>
          <w:sz w:val="32"/>
          <w:szCs w:val="32"/>
          <w:lang w:eastAsia="zh-CN"/>
        </w:rPr>
        <w:t>）</w:t>
      </w:r>
      <w:r>
        <w:rPr>
          <w:rFonts w:hint="eastAsia" w:ascii="仿宋_GB2312" w:hAnsi="仿宋_GB2312" w:eastAsia="仿宋_GB2312" w:cs="仿宋_GB2312"/>
          <w:kern w:val="2"/>
          <w:sz w:val="32"/>
          <w:szCs w:val="32"/>
        </w:rPr>
        <w:t>学历</w:t>
      </w:r>
      <w:r>
        <w:rPr>
          <w:rFonts w:hint="eastAsia" w:ascii="仿宋_GB2312" w:hAnsi="仿宋_GB2312" w:cs="仿宋_GB2312"/>
          <w:kern w:val="2"/>
          <w:sz w:val="32"/>
          <w:szCs w:val="32"/>
          <w:lang w:eastAsia="zh-CN"/>
        </w:rPr>
        <w:t>、</w:t>
      </w:r>
      <w:r>
        <w:rPr>
          <w:rFonts w:hint="eastAsia" w:ascii="仿宋_GB2312" w:hAnsi="仿宋_GB2312" w:eastAsia="仿宋_GB2312" w:cs="仿宋_GB2312"/>
          <w:kern w:val="2"/>
          <w:sz w:val="32"/>
          <w:szCs w:val="32"/>
        </w:rPr>
        <w:t>学位证书</w:t>
      </w:r>
      <w:r>
        <w:rPr>
          <w:rFonts w:hint="eastAsia" w:ascii="仿宋_GB2312" w:hAnsi="仿宋_GB2312" w:cs="仿宋_GB2312"/>
          <w:kern w:val="2"/>
          <w:sz w:val="32"/>
          <w:szCs w:val="32"/>
          <w:lang w:val="en-US" w:eastAsia="zh-CN"/>
        </w:rPr>
        <w:t>等；</w:t>
      </w:r>
    </w:p>
    <w:p>
      <w:pPr>
        <w:keepNext w:val="0"/>
        <w:keepLines w:val="0"/>
        <w:pageBreakBefore w:val="0"/>
        <w:widowControl w:val="0"/>
        <w:kinsoku/>
        <w:wordWrap/>
        <w:overflowPunct/>
        <w:topLinePunct w:val="0"/>
        <w:autoSpaceDE/>
        <w:autoSpaceDN/>
        <w:bidi w:val="0"/>
        <w:adjustRightInd/>
        <w:snapToGrid/>
        <w:spacing w:line="600" w:lineRule="exact"/>
        <w:ind w:left="640" w:leftChars="200" w:firstLine="0" w:firstLineChars="0"/>
        <w:jc w:val="both"/>
        <w:textAlignment w:val="auto"/>
        <w:rPr>
          <w:rFonts w:hint="eastAsia" w:ascii="仿宋_GB2312" w:hAnsi="仿宋_GB2312" w:eastAsia="仿宋_GB2312" w:cs="仿宋_GB2312"/>
          <w:kern w:val="2"/>
          <w:sz w:val="32"/>
          <w:szCs w:val="32"/>
        </w:rPr>
      </w:pPr>
      <w:r>
        <w:rPr>
          <w:rFonts w:hint="eastAsia" w:ascii="仿宋_GB2312" w:hAnsi="仿宋_GB2312" w:cs="仿宋_GB2312"/>
          <w:kern w:val="2"/>
          <w:sz w:val="32"/>
          <w:szCs w:val="32"/>
          <w:lang w:eastAsia="zh-CN"/>
        </w:rPr>
        <w:t>（</w:t>
      </w:r>
      <w:r>
        <w:rPr>
          <w:rFonts w:hint="eastAsia" w:ascii="仿宋_GB2312" w:hAnsi="仿宋_GB2312" w:cs="仿宋_GB2312"/>
          <w:kern w:val="2"/>
          <w:sz w:val="32"/>
          <w:szCs w:val="32"/>
          <w:lang w:val="en-US" w:eastAsia="zh-CN"/>
        </w:rPr>
        <w:t>5</w:t>
      </w:r>
      <w:r>
        <w:rPr>
          <w:rFonts w:hint="eastAsia" w:ascii="仿宋_GB2312" w:hAnsi="仿宋_GB2312" w:cs="仿宋_GB2312"/>
          <w:kern w:val="2"/>
          <w:sz w:val="32"/>
          <w:szCs w:val="32"/>
          <w:lang w:eastAsia="zh-CN"/>
        </w:rPr>
        <w:t>）</w:t>
      </w:r>
      <w:r>
        <w:rPr>
          <w:rFonts w:hint="eastAsia" w:ascii="仿宋_GB2312" w:hAnsi="仿宋_GB2312" w:eastAsia="仿宋_GB2312" w:cs="仿宋_GB2312"/>
          <w:kern w:val="2"/>
          <w:sz w:val="32"/>
          <w:szCs w:val="32"/>
        </w:rPr>
        <w:t>本人近期一寸免冠照片2张。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cs="仿宋_GB2312"/>
          <w:kern w:val="2"/>
          <w:sz w:val="32"/>
          <w:szCs w:val="32"/>
          <w:lang w:val="en-US" w:eastAsia="zh-CN"/>
        </w:rPr>
        <w:t>3</w:t>
      </w:r>
      <w:r>
        <w:rPr>
          <w:rFonts w:hint="eastAsia" w:ascii="仿宋_GB2312" w:hAnsi="仿宋_GB2312" w:eastAsia="仿宋_GB2312" w:cs="仿宋_GB2312"/>
          <w:kern w:val="2"/>
          <w:sz w:val="32"/>
          <w:szCs w:val="32"/>
        </w:rPr>
        <w:t>.报名方式：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cs="仿宋_GB2312"/>
          <w:kern w:val="2"/>
          <w:sz w:val="32"/>
          <w:szCs w:val="32"/>
          <w:lang w:val="en-US" w:eastAsia="zh-CN"/>
        </w:rPr>
      </w:pPr>
      <w:r>
        <w:rPr>
          <w:rFonts w:hint="eastAsia" w:ascii="仿宋_GB2312" w:hAnsi="仿宋_GB2312" w:cs="仿宋_GB2312"/>
          <w:kern w:val="2"/>
          <w:sz w:val="32"/>
          <w:szCs w:val="32"/>
          <w:lang w:val="en-US" w:eastAsia="zh-CN"/>
        </w:rPr>
        <w:t>（1）选择网上报名：请将以上报名所需资料的电子版（扫描件）一并打包后发送至电子邮箱linanlvtou@163.com（邮件名格式为岗位名+姓名）。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rPr>
      </w:pPr>
      <w:r>
        <w:rPr>
          <w:rFonts w:hint="eastAsia" w:ascii="仿宋_GB2312" w:hAnsi="仿宋_GB2312" w:cs="仿宋_GB2312"/>
          <w:kern w:val="2"/>
          <w:sz w:val="32"/>
          <w:szCs w:val="32"/>
          <w:lang w:val="en-US" w:eastAsia="zh-CN"/>
        </w:rPr>
        <w:t>（2）选择现场报名：请准备好以上报名所需资料前往</w:t>
      </w:r>
      <w:r>
        <w:rPr>
          <w:rFonts w:hint="eastAsia" w:ascii="仿宋_GB2312" w:hAnsi="仿宋_GB2312" w:eastAsia="仿宋_GB2312" w:cs="仿宋_GB2312"/>
          <w:kern w:val="2"/>
          <w:sz w:val="32"/>
          <w:szCs w:val="32"/>
        </w:rPr>
        <w:t>浙江雷博人力资源开发有限公司临安分公司</w:t>
      </w:r>
      <w:r>
        <w:rPr>
          <w:rFonts w:hint="eastAsia" w:ascii="仿宋_GB2312" w:hAnsi="仿宋_GB2312" w:cs="仿宋_GB2312"/>
          <w:kern w:val="2"/>
          <w:sz w:val="32"/>
          <w:szCs w:val="32"/>
          <w:lang w:val="en-US" w:eastAsia="zh-CN"/>
        </w:rPr>
        <w:t>报名</w:t>
      </w:r>
      <w:r>
        <w:rPr>
          <w:rFonts w:hint="eastAsia" w:ascii="仿宋_GB2312" w:hAnsi="仿宋_GB2312" w:eastAsia="仿宋_GB2312" w:cs="仿宋_GB2312"/>
          <w:kern w:val="2"/>
          <w:sz w:val="32"/>
          <w:szCs w:val="32"/>
        </w:rPr>
        <w:t>，地址：临安区锦城街道</w:t>
      </w:r>
      <w:r>
        <w:rPr>
          <w:rFonts w:hint="eastAsia" w:ascii="仿宋_GB2312" w:hAnsi="仿宋_GB2312" w:cs="仿宋_GB2312"/>
          <w:kern w:val="2"/>
          <w:sz w:val="32"/>
          <w:szCs w:val="32"/>
          <w:lang w:eastAsia="zh-CN"/>
        </w:rPr>
        <w:t>万马路</w:t>
      </w:r>
      <w:r>
        <w:rPr>
          <w:rFonts w:hint="eastAsia" w:ascii="仿宋_GB2312" w:hAnsi="仿宋_GB2312" w:cs="仿宋_GB2312"/>
          <w:kern w:val="2"/>
          <w:sz w:val="32"/>
          <w:szCs w:val="32"/>
          <w:lang w:val="en-US" w:eastAsia="zh-CN"/>
        </w:rPr>
        <w:t>259号国联大厦1603室</w:t>
      </w:r>
      <w:r>
        <w:rPr>
          <w:rFonts w:hint="eastAsia" w:ascii="仿宋_GB2312" w:hAnsi="仿宋_GB2312" w:eastAsia="仿宋_GB2312" w:cs="仿宋_GB2312"/>
          <w:kern w:val="2"/>
          <w:sz w:val="32"/>
          <w:szCs w:val="32"/>
        </w:rPr>
        <w:t>，联系人：</w:t>
      </w:r>
      <w:r>
        <w:rPr>
          <w:rFonts w:hint="eastAsia" w:ascii="仿宋_GB2312" w:hAnsi="仿宋_GB2312" w:cs="仿宋_GB2312"/>
          <w:kern w:val="2"/>
          <w:sz w:val="32"/>
          <w:szCs w:val="32"/>
          <w:u w:val="single"/>
          <w:lang w:val="en-US" w:eastAsia="zh-CN"/>
        </w:rPr>
        <w:t>李</w:t>
      </w:r>
      <w:r>
        <w:rPr>
          <w:rFonts w:hint="eastAsia" w:ascii="仿宋_GB2312" w:hAnsi="仿宋_GB2312" w:cs="仿宋_GB2312"/>
          <w:kern w:val="2"/>
          <w:sz w:val="32"/>
          <w:szCs w:val="32"/>
          <w:u w:val="single"/>
          <w:lang w:eastAsia="zh-CN"/>
        </w:rPr>
        <w:t>女士</w:t>
      </w:r>
      <w:r>
        <w:rPr>
          <w:rFonts w:hint="eastAsia" w:ascii="仿宋_GB2312" w:hAnsi="仿宋_GB2312" w:eastAsia="仿宋_GB2312" w:cs="仿宋_GB2312"/>
          <w:kern w:val="2"/>
          <w:sz w:val="32"/>
          <w:szCs w:val="32"/>
        </w:rPr>
        <w:t>，联系电话：</w:t>
      </w:r>
      <w:r>
        <w:rPr>
          <w:rFonts w:hint="eastAsia" w:ascii="仿宋_GB2312" w:hAnsi="仿宋_GB2312" w:cs="仿宋_GB2312"/>
          <w:kern w:val="2"/>
          <w:sz w:val="32"/>
          <w:szCs w:val="32"/>
          <w:u w:val="single"/>
          <w:lang w:val="en-US" w:eastAsia="zh-CN"/>
        </w:rPr>
        <w:t xml:space="preserve">  0571-58605989   </w:t>
      </w:r>
      <w:r>
        <w:rPr>
          <w:rFonts w:hint="eastAsia" w:ascii="仿宋_GB2312" w:hAnsi="仿宋_GB2312" w:eastAsia="仿宋_GB2312" w:cs="仿宋_GB2312"/>
          <w:kern w:val="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cs="仿宋_GB2312"/>
          <w:kern w:val="2"/>
          <w:sz w:val="32"/>
          <w:szCs w:val="32"/>
          <w:lang w:val="en-US" w:eastAsia="zh-CN"/>
        </w:rPr>
        <w:t>4.</w:t>
      </w:r>
      <w:r>
        <w:rPr>
          <w:rFonts w:hint="eastAsia" w:ascii="仿宋_GB2312" w:hAnsi="仿宋_GB2312" w:eastAsia="仿宋_GB2312" w:cs="仿宋_GB2312"/>
          <w:kern w:val="2"/>
          <w:sz w:val="32"/>
          <w:szCs w:val="32"/>
        </w:rPr>
        <w:t>资格审查：现场对报考人员是否符合招聘岗位资格条件进行资格审查。如发现提供虚假材料的，取消其报考资格。</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kern w:val="2"/>
          <w:sz w:val="32"/>
          <w:szCs w:val="32"/>
        </w:rPr>
      </w:pPr>
      <w:r>
        <w:rPr>
          <w:rFonts w:hint="eastAsia" w:ascii="仿宋" w:hAnsi="仿宋" w:eastAsia="仿宋" w:cs="仿宋"/>
          <w:b/>
          <w:bCs/>
          <w:kern w:val="2"/>
          <w:sz w:val="32"/>
          <w:szCs w:val="32"/>
        </w:rPr>
        <w:t>（二）考试考核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岗位招聘采用面试考核的方式进行。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参加面试者当天须将</w:t>
      </w:r>
      <w:r>
        <w:rPr>
          <w:rFonts w:ascii="仿宋" w:hAnsi="仿宋" w:eastAsia="仿宋" w:cs="仿宋"/>
          <w:i w:val="0"/>
          <w:iCs w:val="0"/>
          <w:caps w:val="0"/>
          <w:spacing w:val="0"/>
          <w:sz w:val="31"/>
          <w:szCs w:val="31"/>
        </w:rPr>
        <w:t>《</w:t>
      </w:r>
      <w:r>
        <w:rPr>
          <w:rFonts w:hint="eastAsia" w:ascii="仿宋_GB2312" w:hAnsi="仿宋_GB2312" w:cs="仿宋_GB2312"/>
          <w:kern w:val="2"/>
          <w:sz w:val="32"/>
          <w:szCs w:val="32"/>
          <w:lang w:val="en-US" w:eastAsia="zh-CN"/>
        </w:rPr>
        <w:t>杭州市临安区旅游投资发展有限公司下属公司公开招聘劳务派遣人员</w:t>
      </w:r>
      <w:r>
        <w:rPr>
          <w:rFonts w:hint="eastAsia" w:ascii="仿宋_GB2312" w:hAnsi="仿宋_GB2312" w:eastAsia="仿宋_GB2312" w:cs="仿宋_GB2312"/>
          <w:kern w:val="2"/>
          <w:sz w:val="32"/>
          <w:szCs w:val="32"/>
        </w:rPr>
        <w:t>报名表</w:t>
      </w:r>
      <w:r>
        <w:rPr>
          <w:rFonts w:hint="eastAsia" w:ascii="仿宋" w:hAnsi="仿宋" w:eastAsia="仿宋" w:cs="仿宋"/>
          <w:i w:val="0"/>
          <w:iCs w:val="0"/>
          <w:caps w:val="0"/>
          <w:spacing w:val="0"/>
          <w:sz w:val="31"/>
          <w:szCs w:val="31"/>
        </w:rPr>
        <w:t>》</w:t>
      </w:r>
      <w:r>
        <w:rPr>
          <w:rFonts w:hint="eastAsia" w:ascii="仿宋_GB2312" w:hAnsi="仿宋_GB2312" w:eastAsia="仿宋_GB2312" w:cs="仿宋_GB2312"/>
          <w:kern w:val="2"/>
          <w:sz w:val="32"/>
          <w:szCs w:val="32"/>
        </w:rPr>
        <w:t>身份证、户口簿、学历学位证书和其他证明材料的原件带至考场交给考务人员。面试时间、地点另行通知。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kern w:val="2"/>
          <w:sz w:val="32"/>
          <w:szCs w:val="32"/>
        </w:rPr>
      </w:pPr>
      <w:r>
        <w:rPr>
          <w:rFonts w:hint="eastAsia" w:ascii="仿宋" w:hAnsi="仿宋" w:eastAsia="仿宋" w:cs="仿宋"/>
          <w:b/>
          <w:bCs/>
          <w:kern w:val="2"/>
          <w:sz w:val="32"/>
          <w:szCs w:val="32"/>
        </w:rPr>
        <w:t>（三）体检和考察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面试结束后，在考生成绩中从高分到低分按招聘计划数1:1的比例确定体检、考察对象，体检在指定医院进行。报考人员不按规定的时间、地点参加体检的，视作放弃体检，放弃体检或体检不合格的，可在该岗位面试合格人员中按成绩从高分到低分依次递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考察由</w:t>
      </w:r>
      <w:r>
        <w:rPr>
          <w:rFonts w:hint="eastAsia" w:ascii="仿宋_GB2312" w:hAnsi="仿宋_GB2312" w:cs="仿宋_GB2312"/>
          <w:kern w:val="2"/>
          <w:sz w:val="32"/>
          <w:szCs w:val="32"/>
          <w:lang w:val="en-US" w:eastAsia="zh-CN"/>
        </w:rPr>
        <w:t>杭州市临安区旅游投资发展有限公司</w:t>
      </w:r>
      <w:r>
        <w:rPr>
          <w:rFonts w:hint="eastAsia" w:ascii="仿宋_GB2312" w:hAnsi="仿宋_GB2312" w:eastAsia="仿宋_GB2312" w:cs="仿宋_GB2312"/>
          <w:kern w:val="2"/>
          <w:sz w:val="32"/>
          <w:szCs w:val="32"/>
        </w:rPr>
        <w:t>负责，对考察不合格或自行放弃的人员，在岗位面试合格人员中按成绩从高分到低分依次递补。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kern w:val="2"/>
          <w:sz w:val="32"/>
          <w:szCs w:val="32"/>
        </w:rPr>
      </w:pPr>
      <w:r>
        <w:rPr>
          <w:rFonts w:hint="eastAsia" w:ascii="仿宋" w:hAnsi="仿宋" w:eastAsia="仿宋" w:cs="仿宋"/>
          <w:b/>
          <w:bCs/>
          <w:kern w:val="2"/>
          <w:sz w:val="32"/>
          <w:szCs w:val="32"/>
        </w:rPr>
        <w:t>（四）公示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在临安</w:t>
      </w:r>
      <w:r>
        <w:rPr>
          <w:rFonts w:hint="eastAsia" w:ascii="仿宋_GB2312" w:hAnsi="仿宋_GB2312" w:cs="仿宋_GB2312"/>
          <w:kern w:val="2"/>
          <w:sz w:val="32"/>
          <w:szCs w:val="32"/>
          <w:lang w:val="en-US" w:eastAsia="zh-CN"/>
        </w:rPr>
        <w:t>招聘网</w:t>
      </w:r>
      <w:r>
        <w:rPr>
          <w:rFonts w:hint="eastAsia" w:ascii="仿宋_GB2312" w:hAnsi="仿宋_GB2312" w:eastAsia="仿宋_GB2312" w:cs="仿宋_GB2312"/>
          <w:kern w:val="2"/>
          <w:sz w:val="32"/>
          <w:szCs w:val="32"/>
        </w:rPr>
        <w:t>（www.la</w:t>
      </w:r>
      <w:r>
        <w:rPr>
          <w:rFonts w:hint="eastAsia" w:ascii="仿宋_GB2312" w:hAnsi="仿宋_GB2312" w:cs="仿宋_GB2312"/>
          <w:kern w:val="2"/>
          <w:sz w:val="32"/>
          <w:szCs w:val="32"/>
          <w:lang w:val="en-US" w:eastAsia="zh-CN"/>
        </w:rPr>
        <w:t>zpw</w:t>
      </w:r>
      <w:r>
        <w:rPr>
          <w:rFonts w:hint="eastAsia" w:ascii="仿宋_GB2312" w:hAnsi="仿宋_GB2312" w:eastAsia="仿宋_GB2312" w:cs="仿宋_GB2312"/>
          <w:kern w:val="2"/>
          <w:sz w:val="32"/>
          <w:szCs w:val="32"/>
        </w:rPr>
        <w:t>.c</w:t>
      </w:r>
      <w:r>
        <w:rPr>
          <w:rFonts w:hint="eastAsia" w:ascii="仿宋_GB2312" w:hAnsi="仿宋_GB2312" w:cs="仿宋_GB2312"/>
          <w:kern w:val="2"/>
          <w:sz w:val="32"/>
          <w:szCs w:val="32"/>
          <w:lang w:val="en-US" w:eastAsia="zh-CN"/>
        </w:rPr>
        <w:t>n</w:t>
      </w:r>
      <w:r>
        <w:rPr>
          <w:rFonts w:hint="eastAsia" w:ascii="仿宋_GB2312" w:hAnsi="仿宋_GB2312" w:eastAsia="仿宋_GB2312" w:cs="仿宋_GB2312"/>
          <w:kern w:val="2"/>
          <w:sz w:val="32"/>
          <w:szCs w:val="32"/>
        </w:rPr>
        <w:t>）对拟聘人员进行公示，公示期限为</w:t>
      </w:r>
      <w:r>
        <w:rPr>
          <w:rFonts w:hint="eastAsia" w:ascii="仿宋_GB2312" w:hAnsi="仿宋_GB2312" w:cs="仿宋_GB2312"/>
          <w:kern w:val="2"/>
          <w:sz w:val="32"/>
          <w:szCs w:val="32"/>
          <w:lang w:val="en-US" w:eastAsia="zh-CN"/>
        </w:rPr>
        <w:t>3</w:t>
      </w:r>
      <w:r>
        <w:rPr>
          <w:rFonts w:hint="eastAsia" w:ascii="仿宋_GB2312" w:hAnsi="仿宋_GB2312" w:eastAsia="仿宋_GB2312" w:cs="仿宋_GB2312"/>
          <w:kern w:val="2"/>
          <w:sz w:val="32"/>
          <w:szCs w:val="32"/>
        </w:rPr>
        <w:t>个工作日。公示期满后，没有反映问题或反映有问题经查实不影响聘用的，由</w:t>
      </w:r>
      <w:r>
        <w:rPr>
          <w:rFonts w:hint="eastAsia" w:ascii="仿宋_GB2312" w:hAnsi="仿宋_GB2312" w:cs="仿宋_GB2312"/>
          <w:kern w:val="2"/>
          <w:sz w:val="32"/>
          <w:szCs w:val="32"/>
          <w:lang w:val="en-US" w:eastAsia="zh-CN"/>
        </w:rPr>
        <w:t>杭州市临安区旅游投资发展有限</w:t>
      </w:r>
      <w:r>
        <w:rPr>
          <w:rFonts w:hint="eastAsia" w:ascii="仿宋_GB2312" w:hAnsi="仿宋_GB2312" w:eastAsia="仿宋_GB2312" w:cs="仿宋_GB2312"/>
          <w:kern w:val="2"/>
          <w:sz w:val="32"/>
          <w:szCs w:val="32"/>
        </w:rPr>
        <w:t>公司负责安排劳务派遣公司与其签订劳动合同并约定试用期，试用期满考核合格的继续聘用</w:t>
      </w:r>
      <w:r>
        <w:rPr>
          <w:rFonts w:hint="eastAsia" w:ascii="仿宋_GB2312" w:hAnsi="仿宋_GB2312" w:cs="仿宋_GB2312"/>
          <w:kern w:val="2"/>
          <w:sz w:val="32"/>
          <w:szCs w:val="32"/>
          <w:lang w:eastAsia="zh-CN"/>
        </w:rPr>
        <w:t>，</w:t>
      </w:r>
      <w:r>
        <w:rPr>
          <w:rFonts w:hint="eastAsia" w:ascii="仿宋_GB2312" w:hAnsi="仿宋_GB2312" w:eastAsia="仿宋_GB2312" w:cs="仿宋_GB2312"/>
          <w:kern w:val="2"/>
          <w:sz w:val="32"/>
          <w:szCs w:val="32"/>
        </w:rPr>
        <w:t>考核不合格的，按规定解除劳动合同。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拟聘用人员在公示结束后有放弃聘用资格、无正当理由逾期不报到的，或发现有不符合报考资格和录用条件的，取消聘用资格。</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32" w:firstLineChars="200"/>
        <w:jc w:val="left"/>
        <w:textAlignment w:val="auto"/>
        <w:rPr>
          <w:rFonts w:hint="eastAsia" w:ascii="黑体" w:hAnsi="黑体" w:eastAsia="黑体" w:cs="黑体"/>
          <w:bCs/>
          <w:color w:val="000000"/>
          <w:spacing w:val="-2"/>
          <w:kern w:val="32"/>
          <w:sz w:val="32"/>
          <w:szCs w:val="32"/>
        </w:rPr>
      </w:pPr>
      <w:r>
        <w:rPr>
          <w:rFonts w:hint="eastAsia" w:ascii="黑体" w:hAnsi="黑体" w:eastAsia="黑体" w:cs="黑体"/>
          <w:bCs/>
          <w:color w:val="000000"/>
          <w:spacing w:val="-2"/>
          <w:kern w:val="32"/>
          <w:sz w:val="32"/>
          <w:szCs w:val="32"/>
          <w:lang w:val="en-US" w:eastAsia="zh-CN"/>
        </w:rPr>
        <w:t>四</w:t>
      </w:r>
      <w:r>
        <w:rPr>
          <w:rFonts w:hint="eastAsia" w:ascii="黑体" w:hAnsi="黑体" w:eastAsia="黑体" w:cs="黑体"/>
          <w:bCs/>
          <w:color w:val="000000"/>
          <w:spacing w:val="-2"/>
          <w:kern w:val="32"/>
          <w:sz w:val="32"/>
          <w:szCs w:val="32"/>
        </w:rPr>
        <w:t>、招聘原则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1.坚持公开、公平、竞争、择优原则和德才兼备的原则，公开报名、统一面试、严格考察、择优录用。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kern w:val="2"/>
          <w:sz w:val="32"/>
          <w:szCs w:val="32"/>
          <w:lang w:val="en-US" w:eastAsia="zh-CN"/>
        </w:rPr>
      </w:pPr>
      <w:r>
        <w:rPr>
          <w:rFonts w:hint="eastAsia" w:ascii="仿宋_GB2312" w:hAnsi="仿宋_GB2312" w:cs="仿宋_GB2312"/>
          <w:kern w:val="2"/>
          <w:sz w:val="32"/>
          <w:szCs w:val="32"/>
          <w:lang w:val="en-US" w:eastAsia="zh-CN"/>
        </w:rPr>
        <w:t>2.岗位工作经验要求的工作时间，计算到2023年2月28日止，工作经验证明以签订劳动（聘用）合同和社保缴费记录及其他有效证明为准。在全日制学校就读期间参加社会实践、实习、兼职等不能作为工作经历。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3.本公告未尽事宜，由</w:t>
      </w:r>
      <w:r>
        <w:rPr>
          <w:rFonts w:hint="eastAsia" w:ascii="仿宋_GB2312" w:hAnsi="仿宋_GB2312" w:cs="仿宋_GB2312"/>
          <w:kern w:val="2"/>
          <w:sz w:val="32"/>
          <w:szCs w:val="32"/>
          <w:lang w:val="en-US" w:eastAsia="zh-CN"/>
        </w:rPr>
        <w:t>杭州市临安区旅游投资发展有限公司</w:t>
      </w:r>
      <w:r>
        <w:rPr>
          <w:rFonts w:hint="eastAsia" w:ascii="仿宋_GB2312" w:hAnsi="仿宋_GB2312" w:eastAsia="仿宋_GB2312" w:cs="仿宋_GB2312"/>
          <w:kern w:val="2"/>
          <w:sz w:val="32"/>
          <w:szCs w:val="32"/>
        </w:rPr>
        <w:t>负责解释。</w:t>
      </w:r>
    </w:p>
    <w:p>
      <w:pPr>
        <w:pageBreakBefore w:val="0"/>
        <w:kinsoku/>
        <w:wordWrap/>
        <w:overflowPunct/>
        <w:topLinePunct w:val="0"/>
        <w:autoSpaceDE/>
        <w:autoSpaceDN/>
        <w:bidi w:val="0"/>
        <w:spacing w:line="600" w:lineRule="exact"/>
        <w:ind w:firstLine="640" w:firstLineChars="200"/>
        <w:jc w:val="center"/>
        <w:textAlignment w:val="auto"/>
        <w:rPr>
          <w:rFonts w:hint="eastAsia" w:ascii="仿宋_GB2312" w:hAnsi="仿宋_GB2312" w:eastAsia="仿宋_GB2312" w:cs="仿宋_GB2312"/>
          <w:szCs w:val="32"/>
        </w:rPr>
      </w:pPr>
    </w:p>
    <w:p>
      <w:pPr>
        <w:pageBreakBefore w:val="0"/>
        <w:kinsoku/>
        <w:wordWrap/>
        <w:overflowPunct/>
        <w:topLinePunct w:val="0"/>
        <w:autoSpaceDE/>
        <w:autoSpaceDN/>
        <w:bidi w:val="0"/>
        <w:spacing w:line="600" w:lineRule="exact"/>
        <w:jc w:val="both"/>
        <w:textAlignment w:val="auto"/>
        <w:rPr>
          <w:rFonts w:hint="eastAsia" w:ascii="仿宋_GB2312" w:hAnsi="仿宋_GB2312" w:eastAsia="仿宋_GB2312" w:cs="仿宋_GB2312"/>
          <w:szCs w:val="32"/>
        </w:rPr>
      </w:pPr>
    </w:p>
    <w:p>
      <w:pPr>
        <w:pageBreakBefore w:val="0"/>
        <w:kinsoku/>
        <w:wordWrap/>
        <w:overflowPunct/>
        <w:topLinePunct w:val="0"/>
        <w:autoSpaceDE/>
        <w:autoSpaceDN/>
        <w:bidi w:val="0"/>
        <w:spacing w:line="600" w:lineRule="exact"/>
        <w:jc w:val="both"/>
        <w:textAlignment w:val="auto"/>
        <w:rPr>
          <w:rFonts w:hint="eastAsia" w:ascii="仿宋_GB2312" w:hAnsi="仿宋_GB2312" w:eastAsia="仿宋_GB2312" w:cs="仿宋_GB2312"/>
          <w:szCs w:val="32"/>
        </w:rPr>
      </w:pPr>
    </w:p>
    <w:p>
      <w:pPr>
        <w:pStyle w:val="5"/>
        <w:ind w:left="0" w:leftChars="0" w:firstLine="0" w:firstLineChars="0"/>
        <w:jc w:val="right"/>
        <w:rPr>
          <w:rFonts w:hint="eastAsia" w:hAnsi="仿宋_GB2312" w:cs="仿宋_GB2312"/>
          <w:szCs w:val="32"/>
          <w:shd w:val="clear" w:color="auto" w:fill="FFFFFF"/>
          <w:lang w:val="en-US" w:eastAsia="zh-CN"/>
        </w:rPr>
      </w:pPr>
      <w:r>
        <w:rPr>
          <w:rFonts w:hint="eastAsia" w:ascii="仿宋_GB2312" w:hAnsi="仿宋_GB2312" w:cs="仿宋_GB2312"/>
          <w:kern w:val="2"/>
          <w:sz w:val="32"/>
          <w:szCs w:val="32"/>
          <w:lang w:val="en-US" w:eastAsia="zh-CN"/>
        </w:rPr>
        <w:t>杭州市临安区旅游投资发展有限公司</w:t>
      </w:r>
      <w:r>
        <w:rPr>
          <w:rFonts w:hint="eastAsia" w:ascii="仿宋_GB2312" w:hAnsi="仿宋_GB2312" w:eastAsia="仿宋_GB2312" w:cs="仿宋_GB2312"/>
          <w:szCs w:val="32"/>
          <w:shd w:val="clear" w:color="auto" w:fill="FFFFFF"/>
        </w:rPr>
        <w:t xml:space="preserve">                            202</w:t>
      </w:r>
      <w:r>
        <w:rPr>
          <w:rFonts w:hint="eastAsia" w:hAnsi="仿宋_GB2312" w:cs="仿宋_GB2312"/>
          <w:szCs w:val="32"/>
          <w:shd w:val="clear" w:color="auto" w:fill="FFFFFF"/>
          <w:lang w:val="en-US" w:eastAsia="zh-CN"/>
        </w:rPr>
        <w:t>3</w:t>
      </w:r>
      <w:r>
        <w:rPr>
          <w:rFonts w:hint="eastAsia" w:ascii="仿宋_GB2312" w:hAnsi="仿宋_GB2312" w:eastAsia="仿宋_GB2312" w:cs="仿宋_GB2312"/>
          <w:szCs w:val="32"/>
          <w:shd w:val="clear" w:color="auto" w:fill="FFFFFF"/>
        </w:rPr>
        <w:t>年</w:t>
      </w:r>
      <w:r>
        <w:rPr>
          <w:rFonts w:hint="eastAsia" w:hAnsi="仿宋_GB2312" w:cs="仿宋_GB2312"/>
          <w:szCs w:val="32"/>
          <w:shd w:val="clear" w:color="auto" w:fill="FFFFFF"/>
          <w:lang w:val="en-US" w:eastAsia="zh-CN"/>
        </w:rPr>
        <w:t>3</w:t>
      </w:r>
      <w:r>
        <w:rPr>
          <w:rFonts w:hint="eastAsia" w:ascii="仿宋_GB2312" w:hAnsi="仿宋_GB2312" w:eastAsia="仿宋_GB2312" w:cs="仿宋_GB2312"/>
          <w:szCs w:val="32"/>
          <w:shd w:val="clear" w:color="auto" w:fill="FFFFFF"/>
        </w:rPr>
        <w:t>月</w:t>
      </w:r>
      <w:r>
        <w:rPr>
          <w:rFonts w:hint="eastAsia" w:hAnsi="仿宋_GB2312" w:cs="仿宋_GB2312"/>
          <w:szCs w:val="32"/>
          <w:shd w:val="clear" w:color="auto" w:fill="FFFFFF"/>
          <w:lang w:val="en-US" w:eastAsia="zh-CN"/>
        </w:rPr>
        <w:t>16日</w:t>
      </w:r>
    </w:p>
    <w:p>
      <w:pPr>
        <w:pStyle w:val="5"/>
        <w:ind w:left="0" w:leftChars="0" w:firstLine="0" w:firstLineChars="0"/>
        <w:jc w:val="right"/>
        <w:rPr>
          <w:rFonts w:hint="eastAsia" w:hAnsi="仿宋_GB2312" w:cs="仿宋_GB2312"/>
          <w:szCs w:val="32"/>
          <w:shd w:val="clear" w:color="auto" w:fill="FFFFFF"/>
          <w:lang w:val="en-US" w:eastAsia="zh-CN"/>
        </w:rPr>
      </w:pPr>
    </w:p>
    <w:p>
      <w:pPr>
        <w:pStyle w:val="5"/>
        <w:ind w:left="0" w:leftChars="0" w:firstLine="0" w:firstLineChars="0"/>
        <w:jc w:val="right"/>
        <w:rPr>
          <w:rFonts w:hint="eastAsia" w:hAnsi="仿宋_GB2312" w:cs="仿宋_GB2312"/>
          <w:szCs w:val="32"/>
          <w:shd w:val="clear" w:color="auto" w:fill="FFFFFF"/>
          <w:lang w:val="en-US" w:eastAsia="zh-CN"/>
        </w:rPr>
      </w:pPr>
    </w:p>
    <w:p>
      <w:pPr>
        <w:pStyle w:val="5"/>
        <w:ind w:left="0" w:leftChars="0" w:firstLine="0" w:firstLineChars="0"/>
        <w:jc w:val="right"/>
        <w:rPr>
          <w:rFonts w:hint="eastAsia" w:hAnsi="仿宋_GB2312" w:cs="仿宋_GB2312"/>
          <w:szCs w:val="32"/>
          <w:shd w:val="clear" w:color="auto" w:fill="FFFFFF"/>
          <w:lang w:val="en-US" w:eastAsia="zh-CN"/>
        </w:rPr>
        <w:sectPr>
          <w:pgSz w:w="11906" w:h="16838"/>
          <w:pgMar w:top="1440" w:right="1800" w:bottom="1440" w:left="1800" w:header="851" w:footer="992" w:gutter="0"/>
          <w:cols w:space="425" w:num="1"/>
          <w:docGrid w:type="lines" w:linePitch="312" w:charSpace="0"/>
        </w:sectPr>
      </w:pPr>
    </w:p>
    <w:p>
      <w:pPr>
        <w:pStyle w:val="5"/>
        <w:ind w:left="0" w:leftChars="0" w:firstLine="0" w:firstLineChars="0"/>
        <w:jc w:val="both"/>
        <w:rPr>
          <w:rFonts w:hint="eastAsia" w:hAnsi="仿宋_GB2312" w:cs="仿宋_GB2312"/>
          <w:szCs w:val="32"/>
          <w:shd w:val="clear" w:color="auto" w:fill="FFFFFF"/>
          <w:lang w:val="en-US" w:eastAsia="zh-CN"/>
        </w:rPr>
      </w:pPr>
      <w:r>
        <w:rPr>
          <w:rFonts w:hint="eastAsia" w:hAnsi="仿宋_GB2312" w:cs="仿宋_GB2312"/>
          <w:szCs w:val="32"/>
          <w:shd w:val="clear" w:color="auto" w:fill="FFFFFF"/>
          <w:lang w:val="en-US" w:eastAsia="zh-CN"/>
        </w:rPr>
        <w:t>附件1</w:t>
      </w:r>
    </w:p>
    <w:p>
      <w:pPr>
        <w:pStyle w:val="5"/>
        <w:ind w:left="0" w:leftChars="0" w:firstLine="0" w:firstLineChars="0"/>
        <w:jc w:val="center"/>
        <w:rPr>
          <w:rFonts w:hint="eastAsia" w:ascii="方正小标宋简体" w:hAnsi="方正小标宋简体" w:eastAsia="方正小标宋简体" w:cs="方正小标宋简体"/>
          <w:szCs w:val="32"/>
          <w:shd w:val="clear" w:color="auto" w:fill="FFFFFF"/>
          <w:lang w:val="en-US" w:eastAsia="zh-CN"/>
        </w:rPr>
      </w:pPr>
      <w:r>
        <w:rPr>
          <w:rFonts w:hint="eastAsia" w:ascii="方正小标宋简体" w:hAnsi="方正小标宋简体" w:eastAsia="方正小标宋简体" w:cs="方正小标宋简体"/>
          <w:szCs w:val="32"/>
          <w:shd w:val="clear" w:color="auto" w:fill="FFFFFF"/>
          <w:lang w:val="en-US" w:eastAsia="zh-CN"/>
        </w:rPr>
        <w:t>杭州市临安区旅游投资发展有限公司下属公司公开招聘劳务派遣人员计划表</w:t>
      </w:r>
    </w:p>
    <w:tbl>
      <w:tblPr>
        <w:tblStyle w:val="7"/>
        <w:tblW w:w="13779" w:type="dxa"/>
        <w:tblInd w:w="-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4"/>
        <w:gridCol w:w="2230"/>
        <w:gridCol w:w="1505"/>
        <w:gridCol w:w="6165"/>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304" w:type="dxa"/>
          </w:tcPr>
          <w:p>
            <w:pPr>
              <w:pStyle w:val="5"/>
              <w:jc w:val="center"/>
              <w:rPr>
                <w:rFonts w:hint="eastAsia" w:ascii="黑体" w:hAnsi="黑体" w:eastAsia="黑体" w:cs="黑体"/>
                <w:sz w:val="24"/>
                <w:szCs w:val="24"/>
                <w:shd w:val="clear" w:color="auto" w:fill="FFFFFF"/>
                <w:vertAlign w:val="baseline"/>
                <w:lang w:val="en-US" w:eastAsia="zh-CN"/>
              </w:rPr>
            </w:pPr>
            <w:r>
              <w:rPr>
                <w:rFonts w:hint="eastAsia" w:ascii="黑体" w:hAnsi="黑体" w:eastAsia="黑体" w:cs="黑体"/>
                <w:kern w:val="2"/>
                <w:sz w:val="24"/>
                <w:szCs w:val="24"/>
                <w:lang w:val="en-US" w:eastAsia="zh-CN" w:bidi="ar-SA"/>
              </w:rPr>
              <w:t>单位</w:t>
            </w:r>
          </w:p>
        </w:tc>
        <w:tc>
          <w:tcPr>
            <w:tcW w:w="2230" w:type="dxa"/>
          </w:tcPr>
          <w:p>
            <w:pPr>
              <w:pStyle w:val="5"/>
              <w:jc w:val="center"/>
              <w:rPr>
                <w:rFonts w:hint="eastAsia" w:ascii="黑体" w:hAnsi="黑体" w:eastAsia="黑体" w:cs="黑体"/>
                <w:sz w:val="24"/>
                <w:szCs w:val="24"/>
                <w:shd w:val="clear" w:color="auto" w:fill="FFFFFF"/>
                <w:vertAlign w:val="baseline"/>
                <w:lang w:val="en-US" w:eastAsia="zh-CN"/>
              </w:rPr>
            </w:pPr>
            <w:r>
              <w:rPr>
                <w:rFonts w:hint="eastAsia" w:ascii="黑体" w:hAnsi="黑体" w:eastAsia="黑体" w:cs="黑体"/>
                <w:sz w:val="24"/>
                <w:szCs w:val="24"/>
                <w:shd w:val="clear" w:color="auto" w:fill="FFFFFF"/>
                <w:vertAlign w:val="baseline"/>
                <w:lang w:val="en-US" w:eastAsia="zh-CN"/>
              </w:rPr>
              <w:t>需求岗位</w:t>
            </w:r>
          </w:p>
        </w:tc>
        <w:tc>
          <w:tcPr>
            <w:tcW w:w="1505" w:type="dxa"/>
          </w:tcPr>
          <w:p>
            <w:pPr>
              <w:pStyle w:val="5"/>
              <w:ind w:left="0" w:leftChars="0" w:firstLine="0" w:firstLineChars="0"/>
              <w:jc w:val="center"/>
              <w:rPr>
                <w:rFonts w:hint="eastAsia" w:ascii="黑体" w:hAnsi="黑体" w:eastAsia="黑体" w:cs="黑体"/>
                <w:sz w:val="24"/>
                <w:szCs w:val="24"/>
                <w:shd w:val="clear" w:color="auto" w:fill="FFFFFF"/>
                <w:vertAlign w:val="baseline"/>
                <w:lang w:val="en-US" w:eastAsia="zh-CN"/>
              </w:rPr>
            </w:pPr>
            <w:r>
              <w:rPr>
                <w:rFonts w:hint="eastAsia" w:ascii="黑体" w:hAnsi="黑体" w:eastAsia="黑体" w:cs="黑体"/>
                <w:sz w:val="24"/>
                <w:szCs w:val="24"/>
                <w:shd w:val="clear" w:color="auto" w:fill="FFFFFF"/>
                <w:vertAlign w:val="baseline"/>
                <w:lang w:val="en-US" w:eastAsia="zh-CN"/>
              </w:rPr>
              <w:t>需求人数</w:t>
            </w:r>
          </w:p>
        </w:tc>
        <w:tc>
          <w:tcPr>
            <w:tcW w:w="6165" w:type="dxa"/>
          </w:tcPr>
          <w:p>
            <w:pPr>
              <w:pStyle w:val="5"/>
              <w:jc w:val="center"/>
              <w:rPr>
                <w:rFonts w:hint="eastAsia" w:ascii="黑体" w:hAnsi="黑体" w:eastAsia="黑体" w:cs="黑体"/>
                <w:sz w:val="24"/>
                <w:szCs w:val="24"/>
                <w:shd w:val="clear" w:color="auto" w:fill="FFFFFF"/>
                <w:vertAlign w:val="baseline"/>
                <w:lang w:val="en-US" w:eastAsia="zh-CN"/>
              </w:rPr>
            </w:pPr>
            <w:r>
              <w:rPr>
                <w:rFonts w:hint="eastAsia" w:ascii="黑体" w:hAnsi="黑体" w:eastAsia="黑体" w:cs="黑体"/>
                <w:sz w:val="24"/>
                <w:szCs w:val="24"/>
                <w:shd w:val="clear" w:color="auto" w:fill="FFFFFF"/>
                <w:vertAlign w:val="baseline"/>
                <w:lang w:val="en-US" w:eastAsia="zh-CN"/>
              </w:rPr>
              <w:t>任职要求</w:t>
            </w:r>
          </w:p>
        </w:tc>
        <w:tc>
          <w:tcPr>
            <w:tcW w:w="1575" w:type="dxa"/>
          </w:tcPr>
          <w:p>
            <w:pPr>
              <w:pStyle w:val="5"/>
              <w:jc w:val="center"/>
              <w:rPr>
                <w:rFonts w:hint="eastAsia" w:ascii="黑体" w:hAnsi="黑体" w:eastAsia="黑体" w:cs="黑体"/>
                <w:sz w:val="24"/>
                <w:szCs w:val="24"/>
                <w:shd w:val="clear" w:color="auto" w:fill="FFFFFF"/>
                <w:vertAlign w:val="baseline"/>
                <w:lang w:val="en-US" w:eastAsia="zh-CN"/>
              </w:rPr>
            </w:pPr>
            <w:r>
              <w:rPr>
                <w:rFonts w:hint="eastAsia" w:ascii="黑体" w:hAnsi="黑体" w:eastAsia="黑体" w:cs="黑体"/>
                <w:sz w:val="24"/>
                <w:szCs w:val="24"/>
                <w:shd w:val="clear" w:color="auto" w:fill="FFFFFF"/>
                <w:vertAlign w:val="baseline"/>
                <w:lang w:val="en-US" w:eastAsia="zh-CN"/>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304" w:type="dxa"/>
            <w:vMerge w:val="restart"/>
          </w:tcPr>
          <w:p>
            <w:pPr>
              <w:pStyle w:val="5"/>
              <w:jc w:val="center"/>
              <w:rPr>
                <w:rFonts w:hint="eastAsia" w:ascii="仿宋" w:hAnsi="仿宋" w:eastAsia="仿宋" w:cs="仿宋"/>
                <w:sz w:val="24"/>
                <w:szCs w:val="24"/>
                <w:shd w:val="clear" w:color="auto" w:fill="FFFFFF"/>
                <w:vertAlign w:val="baseline"/>
                <w:lang w:val="en-US" w:eastAsia="zh-CN"/>
              </w:rPr>
            </w:pPr>
          </w:p>
          <w:p>
            <w:pPr>
              <w:pStyle w:val="5"/>
              <w:jc w:val="center"/>
              <w:rPr>
                <w:rFonts w:hint="eastAsia" w:ascii="仿宋" w:hAnsi="仿宋" w:eastAsia="仿宋" w:cs="仿宋"/>
                <w:sz w:val="24"/>
                <w:szCs w:val="24"/>
                <w:shd w:val="clear" w:color="auto" w:fill="FFFFFF"/>
                <w:vertAlign w:val="baseline"/>
                <w:lang w:val="en-US" w:eastAsia="zh-CN"/>
              </w:rPr>
            </w:pPr>
          </w:p>
          <w:p>
            <w:pPr>
              <w:pStyle w:val="5"/>
              <w:jc w:val="center"/>
              <w:rPr>
                <w:rFonts w:hint="eastAsia" w:ascii="仿宋" w:hAnsi="仿宋" w:eastAsia="仿宋" w:cs="仿宋"/>
                <w:sz w:val="24"/>
                <w:szCs w:val="24"/>
                <w:shd w:val="clear" w:color="auto" w:fill="FFFFFF"/>
                <w:vertAlign w:val="baseline"/>
                <w:lang w:val="en-US" w:eastAsia="zh-CN"/>
              </w:rPr>
            </w:pPr>
          </w:p>
          <w:p>
            <w:pPr>
              <w:pStyle w:val="5"/>
              <w:jc w:val="center"/>
              <w:rPr>
                <w:rFonts w:hint="default" w:ascii="黑体" w:hAnsi="黑体" w:eastAsia="黑体" w:cs="黑体"/>
                <w:kern w:val="2"/>
                <w:sz w:val="24"/>
                <w:szCs w:val="24"/>
                <w:lang w:val="en-US" w:eastAsia="zh-CN" w:bidi="ar-SA"/>
              </w:rPr>
            </w:pPr>
            <w:r>
              <w:rPr>
                <w:rFonts w:hint="eastAsia" w:ascii="仿宋" w:hAnsi="仿宋" w:eastAsia="仿宋" w:cs="仿宋"/>
                <w:sz w:val="24"/>
                <w:szCs w:val="24"/>
                <w:shd w:val="clear" w:color="auto" w:fill="FFFFFF"/>
                <w:vertAlign w:val="baseline"/>
                <w:lang w:val="en-US" w:eastAsia="zh-CN"/>
              </w:rPr>
              <w:t>杭州临安线上市集贸易有限公司</w:t>
            </w:r>
          </w:p>
        </w:tc>
        <w:tc>
          <w:tcPr>
            <w:tcW w:w="2230" w:type="dxa"/>
          </w:tcPr>
          <w:p>
            <w:pPr>
              <w:pStyle w:val="5"/>
              <w:ind w:left="0" w:leftChars="0" w:firstLine="0" w:firstLineChars="0"/>
              <w:jc w:val="left"/>
              <w:rPr>
                <w:rFonts w:hint="eastAsia" w:ascii="仿宋" w:hAnsi="仿宋" w:eastAsia="仿宋" w:cs="仿宋"/>
                <w:sz w:val="24"/>
                <w:szCs w:val="24"/>
                <w:shd w:val="clear" w:color="auto" w:fill="FFFFFF"/>
                <w:vertAlign w:val="baseline"/>
                <w:lang w:val="en-US" w:eastAsia="zh-CN"/>
              </w:rPr>
            </w:pPr>
          </w:p>
          <w:p>
            <w:pPr>
              <w:pStyle w:val="5"/>
              <w:ind w:left="0" w:leftChars="0" w:firstLine="0" w:firstLineChars="0"/>
              <w:jc w:val="left"/>
              <w:rPr>
                <w:rFonts w:hint="eastAsia" w:ascii="仿宋" w:hAnsi="仿宋" w:eastAsia="仿宋" w:cs="仿宋"/>
                <w:sz w:val="24"/>
                <w:szCs w:val="24"/>
                <w:shd w:val="clear" w:color="auto" w:fill="FFFFFF"/>
                <w:vertAlign w:val="baseline"/>
                <w:lang w:val="en-US" w:eastAsia="zh-CN"/>
              </w:rPr>
            </w:pPr>
          </w:p>
          <w:p>
            <w:pPr>
              <w:pStyle w:val="5"/>
              <w:ind w:left="0" w:leftChars="0" w:firstLine="0" w:firstLineChars="0"/>
              <w:jc w:val="left"/>
              <w:rPr>
                <w:rFonts w:hint="eastAsia" w:ascii="黑体" w:hAnsi="黑体" w:eastAsia="黑体" w:cs="黑体"/>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骑行驿站运维人员</w:t>
            </w:r>
          </w:p>
        </w:tc>
        <w:tc>
          <w:tcPr>
            <w:tcW w:w="1505" w:type="dxa"/>
            <w:vAlign w:val="center"/>
          </w:tcPr>
          <w:p>
            <w:pPr>
              <w:pStyle w:val="5"/>
              <w:ind w:left="0" w:leftChars="0" w:firstLine="0" w:firstLineChars="0"/>
              <w:jc w:val="center"/>
              <w:rPr>
                <w:rFonts w:hint="eastAsia" w:ascii="仿宋" w:hAnsi="仿宋" w:eastAsia="仿宋" w:cs="仿宋"/>
                <w:sz w:val="24"/>
                <w:szCs w:val="24"/>
                <w:shd w:val="clear" w:color="auto" w:fill="FFFFFF"/>
                <w:vertAlign w:val="baseline"/>
                <w:lang w:val="en-US" w:eastAsia="zh-CN"/>
              </w:rPr>
            </w:pPr>
          </w:p>
          <w:p>
            <w:pPr>
              <w:pStyle w:val="5"/>
              <w:ind w:left="0" w:leftChars="0" w:firstLine="0" w:firstLineChars="0"/>
              <w:jc w:val="center"/>
              <w:rPr>
                <w:rFonts w:hint="eastAsia" w:ascii="仿宋" w:hAnsi="仿宋" w:eastAsia="仿宋" w:cs="仿宋"/>
                <w:sz w:val="24"/>
                <w:szCs w:val="24"/>
                <w:shd w:val="clear" w:color="auto" w:fill="FFFFFF"/>
                <w:vertAlign w:val="baseline"/>
                <w:lang w:val="en-US" w:eastAsia="zh-CN"/>
              </w:rPr>
            </w:pPr>
          </w:p>
          <w:p>
            <w:pPr>
              <w:pStyle w:val="5"/>
              <w:ind w:left="0" w:leftChars="0" w:firstLine="0" w:firstLineChars="0"/>
              <w:jc w:val="center"/>
              <w:rPr>
                <w:rFonts w:hint="eastAsia" w:ascii="黑体" w:hAnsi="黑体" w:eastAsia="黑体" w:cs="黑体"/>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3</w:t>
            </w:r>
          </w:p>
        </w:tc>
        <w:tc>
          <w:tcPr>
            <w:tcW w:w="6165" w:type="dxa"/>
          </w:tcPr>
          <w:p>
            <w:pPr>
              <w:pStyle w:val="5"/>
              <w:ind w:left="0" w:leftChars="0" w:firstLine="0" w:firstLineChars="0"/>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1.高中以及上学历；</w:t>
            </w:r>
          </w:p>
          <w:p>
            <w:pPr>
              <w:pStyle w:val="5"/>
              <w:ind w:left="0" w:leftChars="0" w:firstLine="0" w:firstLineChars="0"/>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2.18-50周岁；</w:t>
            </w:r>
          </w:p>
          <w:p>
            <w:pPr>
              <w:pStyle w:val="5"/>
              <w:ind w:left="0" w:leftChars="0" w:firstLine="0" w:firstLineChars="0"/>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3.能吃苦耐劳、有强烈的团队协作意识、沟通能力和执行力；</w:t>
            </w:r>
          </w:p>
          <w:p>
            <w:pPr>
              <w:pStyle w:val="5"/>
              <w:ind w:left="0" w:leftChars="0" w:firstLine="0" w:firstLineChars="0"/>
              <w:jc w:val="both"/>
              <w:rPr>
                <w:rFonts w:hint="eastAsia" w:ascii="黑体" w:hAnsi="黑体" w:eastAsia="黑体" w:cs="黑体"/>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4.熟悉骑行运动行业，有一定从业基础的优先考虑。</w:t>
            </w:r>
          </w:p>
        </w:tc>
        <w:tc>
          <w:tcPr>
            <w:tcW w:w="1575" w:type="dxa"/>
          </w:tcPr>
          <w:p>
            <w:pPr>
              <w:pStyle w:val="5"/>
              <w:jc w:val="center"/>
              <w:rPr>
                <w:rFonts w:hint="eastAsia" w:ascii="仿宋" w:hAnsi="仿宋" w:eastAsia="仿宋" w:cs="仿宋"/>
                <w:sz w:val="24"/>
                <w:szCs w:val="24"/>
                <w:shd w:val="clear" w:color="auto" w:fill="FFFFFF"/>
                <w:vertAlign w:val="baseline"/>
                <w:lang w:val="en-US" w:eastAsia="zh-CN"/>
              </w:rPr>
            </w:pPr>
          </w:p>
          <w:p>
            <w:pPr>
              <w:pStyle w:val="5"/>
              <w:jc w:val="center"/>
              <w:rPr>
                <w:rFonts w:hint="eastAsia" w:ascii="仿宋" w:hAnsi="仿宋" w:eastAsia="仿宋" w:cs="仿宋"/>
                <w:sz w:val="24"/>
                <w:szCs w:val="24"/>
                <w:shd w:val="clear" w:color="auto" w:fill="FFFFFF"/>
                <w:vertAlign w:val="baseline"/>
                <w:lang w:val="en-US" w:eastAsia="zh-CN"/>
              </w:rPr>
            </w:pPr>
          </w:p>
          <w:p>
            <w:pPr>
              <w:pStyle w:val="5"/>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昌化镇、</w:t>
            </w:r>
          </w:p>
          <w:p>
            <w:pPr>
              <w:pStyle w:val="5"/>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龙岗镇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2304" w:type="dxa"/>
            <w:vMerge w:val="continue"/>
            <w:tcBorders/>
          </w:tcPr>
          <w:p>
            <w:pPr>
              <w:pStyle w:val="5"/>
              <w:jc w:val="center"/>
              <w:rPr>
                <w:rFonts w:hint="eastAsia" w:ascii="仿宋" w:hAnsi="仿宋" w:eastAsia="仿宋" w:cs="仿宋"/>
                <w:sz w:val="24"/>
                <w:szCs w:val="24"/>
                <w:shd w:val="clear" w:color="auto" w:fill="FFFFFF"/>
                <w:vertAlign w:val="baseline"/>
                <w:lang w:val="en-US" w:eastAsia="zh-CN"/>
              </w:rPr>
            </w:pPr>
          </w:p>
        </w:tc>
        <w:tc>
          <w:tcPr>
            <w:tcW w:w="2230" w:type="dxa"/>
          </w:tcPr>
          <w:p>
            <w:pPr>
              <w:pStyle w:val="5"/>
              <w:ind w:left="0" w:leftChars="0" w:firstLine="0" w:firstLineChars="0"/>
              <w:jc w:val="left"/>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百丈岭自然探索公园运维人员</w:t>
            </w:r>
          </w:p>
        </w:tc>
        <w:tc>
          <w:tcPr>
            <w:tcW w:w="1505" w:type="dxa"/>
            <w:vAlign w:val="center"/>
          </w:tcPr>
          <w:p>
            <w:pPr>
              <w:pStyle w:val="5"/>
              <w:ind w:left="0" w:leftChars="0" w:firstLine="0" w:firstLineChars="0"/>
              <w:jc w:val="center"/>
              <w:rPr>
                <w:rFonts w:hint="default"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4</w:t>
            </w:r>
          </w:p>
        </w:tc>
        <w:tc>
          <w:tcPr>
            <w:tcW w:w="6165" w:type="dxa"/>
          </w:tcPr>
          <w:p>
            <w:pPr>
              <w:pStyle w:val="5"/>
              <w:ind w:left="0" w:leftChars="0" w:firstLine="0" w:firstLineChars="0"/>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1.高中以及上学历；</w:t>
            </w:r>
          </w:p>
          <w:p>
            <w:pPr>
              <w:pStyle w:val="5"/>
              <w:ind w:left="0" w:leftChars="0" w:firstLine="0" w:firstLineChars="0"/>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2.18-50周岁；</w:t>
            </w:r>
          </w:p>
          <w:p>
            <w:pPr>
              <w:pStyle w:val="5"/>
              <w:ind w:left="0" w:leftChars="0" w:firstLine="0" w:firstLineChars="0"/>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3.能吃苦耐劳、有强烈的团队协作意识、沟通能力和执行力；</w:t>
            </w:r>
            <w:bookmarkStart w:id="0" w:name="_GoBack"/>
            <w:bookmarkEnd w:id="0"/>
          </w:p>
          <w:p>
            <w:pPr>
              <w:pStyle w:val="5"/>
              <w:ind w:left="0" w:leftChars="0" w:firstLine="0" w:firstLineChars="0"/>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4.熟悉骑行运动行业，有一定从业基础的优先考虑。</w:t>
            </w:r>
          </w:p>
        </w:tc>
        <w:tc>
          <w:tcPr>
            <w:tcW w:w="1575" w:type="dxa"/>
          </w:tcPr>
          <w:p>
            <w:pPr>
              <w:pStyle w:val="5"/>
              <w:jc w:val="both"/>
              <w:rPr>
                <w:rFonts w:hint="eastAsia" w:ascii="仿宋" w:hAnsi="仿宋" w:eastAsia="仿宋" w:cs="仿宋"/>
                <w:sz w:val="24"/>
                <w:szCs w:val="24"/>
                <w:shd w:val="clear" w:color="auto" w:fill="FFFFFF"/>
                <w:vertAlign w:val="baseline"/>
                <w:lang w:val="en-US" w:eastAsia="zh-CN"/>
              </w:rPr>
            </w:pPr>
          </w:p>
          <w:p>
            <w:pPr>
              <w:pStyle w:val="5"/>
              <w:jc w:val="both"/>
              <w:rPr>
                <w:rFonts w:hint="eastAsia" w:ascii="仿宋" w:hAnsi="仿宋" w:eastAsia="仿宋" w:cs="仿宋"/>
                <w:sz w:val="24"/>
                <w:szCs w:val="24"/>
                <w:shd w:val="clear" w:color="auto" w:fill="FFFFFF"/>
                <w:vertAlign w:val="baseline"/>
                <w:lang w:val="en-US" w:eastAsia="zh-CN"/>
              </w:rPr>
            </w:pPr>
          </w:p>
          <w:p>
            <w:pPr>
              <w:pStyle w:val="5"/>
              <w:jc w:val="both"/>
              <w:rPr>
                <w:rFonts w:hint="eastAsia" w:ascii="仿宋" w:hAnsi="仿宋" w:eastAsia="仿宋" w:cs="仿宋"/>
                <w:sz w:val="24"/>
                <w:szCs w:val="24"/>
                <w:shd w:val="clear" w:color="auto" w:fill="FFFFFF"/>
                <w:vertAlign w:val="baseline"/>
                <w:lang w:val="en-US" w:eastAsia="zh-CN"/>
              </w:rPr>
            </w:pPr>
            <w:r>
              <w:rPr>
                <w:rFonts w:hint="eastAsia" w:ascii="仿宋" w:hAnsi="仿宋" w:eastAsia="仿宋" w:cs="仿宋"/>
                <w:sz w:val="24"/>
                <w:szCs w:val="24"/>
                <w:shd w:val="clear" w:color="auto" w:fill="FFFFFF"/>
                <w:vertAlign w:val="baseline"/>
                <w:lang w:val="en-US" w:eastAsia="zh-CN"/>
              </w:rPr>
              <w:t>龙岗镇</w:t>
            </w:r>
          </w:p>
        </w:tc>
      </w:tr>
    </w:tbl>
    <w:p>
      <w:pPr>
        <w:pStyle w:val="5"/>
        <w:jc w:val="center"/>
        <w:rPr>
          <w:rFonts w:hint="eastAsia" w:ascii="黑体" w:hAnsi="黑体" w:eastAsia="黑体" w:cs="黑体"/>
          <w:kern w:val="2"/>
          <w:sz w:val="24"/>
          <w:szCs w:val="24"/>
          <w:lang w:val="en-US" w:eastAsia="zh-CN" w:bidi="ar-SA"/>
        </w:rPr>
      </w:pPr>
      <w:r>
        <w:rPr>
          <w:rFonts w:hint="eastAsia" w:ascii="黑体" w:hAnsi="黑体" w:eastAsia="黑体" w:cs="黑体"/>
          <w:kern w:val="2"/>
          <w:sz w:val="24"/>
          <w:szCs w:val="24"/>
          <w:lang w:val="en-US" w:eastAsia="zh-CN" w:bidi="ar-SA"/>
        </w:rPr>
        <w:br w:type="page"/>
      </w:r>
    </w:p>
    <w:p>
      <w:pPr>
        <w:pStyle w:val="2"/>
        <w:rPr>
          <w:rFonts w:hint="eastAsia" w:ascii="楷体_GB2312" w:hAnsi="楷体_GB2312"/>
          <w:szCs w:val="21"/>
        </w:rPr>
        <w:sectPr>
          <w:pgSz w:w="16838" w:h="11906" w:orient="landscape"/>
          <w:pgMar w:top="1800" w:right="1440" w:bottom="1800" w:left="1440" w:header="851" w:footer="992" w:gutter="0"/>
          <w:cols w:space="425" w:num="1"/>
          <w:docGrid w:type="lines" w:linePitch="312" w:charSpace="0"/>
        </w:sectPr>
      </w:pPr>
    </w:p>
    <w:p>
      <w:pPr>
        <w:spacing w:line="460" w:lineRule="exact"/>
        <w:jc w:val="left"/>
        <w:rPr>
          <w:rFonts w:hint="eastAsia" w:ascii="楷体_GB2312" w:hAnsi="楷体_GB2312"/>
          <w:szCs w:val="21"/>
        </w:rPr>
      </w:pPr>
      <w:r>
        <w:rPr>
          <w:rFonts w:hint="eastAsia" w:ascii="楷体_GB2312" w:hAnsi="楷体_GB2312"/>
          <w:szCs w:val="21"/>
        </w:rPr>
        <w:t>附件2</w:t>
      </w:r>
    </w:p>
    <w:p>
      <w:pPr>
        <w:spacing w:line="460" w:lineRule="exact"/>
        <w:jc w:val="center"/>
        <w:rPr>
          <w:rFonts w:hint="eastAsia" w:ascii="楷体_GB2312" w:hAnsi="楷体_GB2312"/>
          <w:b/>
          <w:bCs/>
          <w:sz w:val="36"/>
          <w:szCs w:val="36"/>
        </w:rPr>
      </w:pPr>
      <w:r>
        <w:rPr>
          <w:rFonts w:hint="eastAsia" w:ascii="楷体_GB2312" w:hAnsi="楷体_GB2312"/>
          <w:b/>
          <w:bCs/>
          <w:sz w:val="36"/>
          <w:szCs w:val="36"/>
        </w:rPr>
        <w:t>杭州市临安区旅游投资发展有限公司下属单位</w:t>
      </w:r>
    </w:p>
    <w:p>
      <w:pPr>
        <w:spacing w:line="460" w:lineRule="exact"/>
        <w:jc w:val="center"/>
        <w:rPr>
          <w:rFonts w:hint="eastAsia" w:ascii="楷体_GB2312" w:hAnsi="楷体_GB2312"/>
          <w:b/>
          <w:bCs/>
          <w:sz w:val="36"/>
          <w:szCs w:val="36"/>
        </w:rPr>
      </w:pPr>
      <w:r>
        <w:rPr>
          <w:rFonts w:hint="eastAsia" w:ascii="楷体_GB2312" w:hAnsi="楷体_GB2312"/>
          <w:b/>
          <w:bCs/>
          <w:sz w:val="36"/>
          <w:szCs w:val="36"/>
        </w:rPr>
        <w:t>公开招聘劳务派遣人员报名表</w:t>
      </w:r>
    </w:p>
    <w:p>
      <w:pPr>
        <w:spacing w:line="460" w:lineRule="exact"/>
        <w:jc w:val="left"/>
        <w:rPr>
          <w:rFonts w:ascii="仿宋_GB2312" w:hAnsi="仿宋_GB2312"/>
          <w:sz w:val="21"/>
          <w:szCs w:val="21"/>
        </w:rPr>
      </w:pPr>
      <w:r>
        <w:rPr>
          <w:rFonts w:ascii="仿宋_GB2312" w:hAnsi="仿宋_GB2312"/>
          <w:sz w:val="24"/>
        </w:rPr>
        <w:t xml:space="preserve">应聘岗位：  </w:t>
      </w:r>
      <w:r>
        <w:rPr>
          <w:rFonts w:ascii="仿宋_GB2312" w:hAnsi="仿宋_GB2312"/>
          <w:sz w:val="21"/>
          <w:szCs w:val="21"/>
        </w:rPr>
        <w:t xml:space="preserve">       </w:t>
      </w:r>
      <w:r>
        <w:rPr>
          <w:rFonts w:hint="eastAsia" w:ascii="仿宋_GB2312" w:hAnsi="仿宋_GB2312"/>
          <w:sz w:val="21"/>
          <w:szCs w:val="21"/>
        </w:rPr>
        <w:t xml:space="preserve">                       </w:t>
      </w:r>
      <w:r>
        <w:rPr>
          <w:rFonts w:ascii="仿宋_GB2312" w:hAnsi="仿宋_GB2312"/>
          <w:sz w:val="21"/>
          <w:szCs w:val="21"/>
        </w:rPr>
        <w:t xml:space="preserve">                      年   月   日</w:t>
      </w:r>
    </w:p>
    <w:tbl>
      <w:tblPr>
        <w:tblStyle w:val="6"/>
        <w:tblW w:w="9330" w:type="dxa"/>
        <w:tblInd w:w="-2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91"/>
        <w:gridCol w:w="392"/>
        <w:gridCol w:w="733"/>
        <w:gridCol w:w="162"/>
        <w:gridCol w:w="725"/>
        <w:gridCol w:w="6"/>
        <w:gridCol w:w="576"/>
        <w:gridCol w:w="138"/>
        <w:gridCol w:w="1002"/>
        <w:gridCol w:w="289"/>
        <w:gridCol w:w="1878"/>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trPr>
        <w:tc>
          <w:tcPr>
            <w:tcW w:w="136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120" w:firstLineChars="50"/>
              <w:rPr>
                <w:rFonts w:hint="eastAsia" w:ascii="仿宋" w:hAnsi="仿宋" w:eastAsia="仿宋" w:cs="仿宋"/>
                <w:sz w:val="24"/>
              </w:rPr>
            </w:pPr>
            <w:r>
              <w:rPr>
                <w:rFonts w:hint="eastAsia" w:ascii="仿宋" w:hAnsi="仿宋" w:eastAsia="仿宋" w:cs="仿宋"/>
                <w:sz w:val="24"/>
              </w:rPr>
              <w:t>姓  名</w:t>
            </w:r>
          </w:p>
        </w:tc>
        <w:tc>
          <w:tcPr>
            <w:tcW w:w="1378" w:type="dxa"/>
            <w:gridSpan w:val="4"/>
            <w:tcBorders>
              <w:top w:val="single" w:color="auto" w:sz="4" w:space="0"/>
              <w:left w:val="nil"/>
              <w:bottom w:val="single" w:color="auto" w:sz="4" w:space="0"/>
              <w:right w:val="single" w:color="auto" w:sz="4" w:space="0"/>
            </w:tcBorders>
            <w:noWrap w:val="0"/>
            <w:vAlign w:val="center"/>
          </w:tcPr>
          <w:p>
            <w:pPr>
              <w:spacing w:line="240" w:lineRule="exact"/>
              <w:rPr>
                <w:rFonts w:hint="eastAsia" w:ascii="仿宋" w:hAnsi="仿宋" w:eastAsia="仿宋" w:cs="仿宋"/>
                <w:sz w:val="24"/>
              </w:rPr>
            </w:pPr>
          </w:p>
        </w:tc>
        <w:tc>
          <w:tcPr>
            <w:tcW w:w="731" w:type="dxa"/>
            <w:gridSpan w:val="2"/>
            <w:tcBorders>
              <w:top w:val="single" w:color="auto" w:sz="4" w:space="0"/>
              <w:left w:val="nil"/>
              <w:bottom w:val="single" w:color="auto" w:sz="4" w:space="0"/>
              <w:right w:val="single" w:color="auto" w:sz="4" w:space="0"/>
            </w:tcBorders>
            <w:noWrap w:val="0"/>
            <w:vAlign w:val="center"/>
          </w:tcPr>
          <w:p>
            <w:pPr>
              <w:spacing w:line="240" w:lineRule="exact"/>
              <w:rPr>
                <w:rFonts w:hint="eastAsia" w:ascii="仿宋" w:hAnsi="仿宋" w:eastAsia="仿宋" w:cs="仿宋"/>
                <w:sz w:val="24"/>
              </w:rPr>
            </w:pPr>
            <w:r>
              <w:rPr>
                <w:rFonts w:hint="eastAsia" w:ascii="仿宋" w:hAnsi="仿宋" w:eastAsia="仿宋" w:cs="仿宋"/>
                <w:sz w:val="24"/>
              </w:rPr>
              <w:t>性别</w:t>
            </w:r>
          </w:p>
        </w:tc>
        <w:tc>
          <w:tcPr>
            <w:tcW w:w="714"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002" w:type="dxa"/>
            <w:tcBorders>
              <w:top w:val="single" w:color="auto" w:sz="4" w:space="0"/>
              <w:left w:val="nil"/>
              <w:bottom w:val="nil"/>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出生日期</w:t>
            </w:r>
          </w:p>
        </w:tc>
        <w:tc>
          <w:tcPr>
            <w:tcW w:w="2167"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976" w:type="dxa"/>
            <w:vMerge w:val="restart"/>
            <w:tcBorders>
              <w:top w:val="single" w:color="auto" w:sz="4" w:space="0"/>
              <w:left w:val="nil"/>
              <w:bottom w:val="single" w:color="auto" w:sz="4" w:space="0"/>
              <w:right w:val="single" w:color="auto" w:sz="4" w:space="0"/>
            </w:tcBorders>
            <w:noWrap w:val="0"/>
            <w:vAlign w:val="top"/>
          </w:tcPr>
          <w:p>
            <w:pPr>
              <w:widowControl/>
              <w:jc w:val="left"/>
              <w:rPr>
                <w:rFonts w:hint="eastAsia" w:ascii="仿宋" w:hAnsi="仿宋" w:eastAsia="仿宋" w:cs="仿宋"/>
                <w:sz w:val="24"/>
              </w:rPr>
            </w:pPr>
          </w:p>
          <w:p>
            <w:pPr>
              <w:widowControl/>
              <w:jc w:val="left"/>
              <w:rPr>
                <w:rFonts w:hint="eastAsia" w:ascii="仿宋" w:hAnsi="仿宋" w:eastAsia="仿宋" w:cs="仿宋"/>
                <w:sz w:val="24"/>
              </w:rPr>
            </w:pPr>
          </w:p>
          <w:p>
            <w:pPr>
              <w:widowControl/>
              <w:ind w:firstLine="240" w:firstLineChars="100"/>
              <w:jc w:val="left"/>
              <w:rPr>
                <w:rFonts w:hint="eastAsia" w:ascii="仿宋" w:hAnsi="仿宋" w:eastAsia="仿宋" w:cs="仿宋"/>
                <w:sz w:val="24"/>
              </w:rPr>
            </w:pPr>
            <w:r>
              <w:rPr>
                <w:rFonts w:hint="eastAsia" w:ascii="仿宋" w:hAnsi="仿宋" w:eastAsia="仿宋" w:cs="仿宋"/>
                <w:sz w:val="24"/>
              </w:rPr>
              <w:t>一寸照片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36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联系电话</w:t>
            </w:r>
          </w:p>
        </w:tc>
        <w:tc>
          <w:tcPr>
            <w:tcW w:w="2109" w:type="dxa"/>
            <w:gridSpan w:val="6"/>
            <w:tcBorders>
              <w:top w:val="single" w:color="auto" w:sz="4" w:space="0"/>
              <w:left w:val="nil"/>
              <w:bottom w:val="single" w:color="auto" w:sz="4" w:space="0"/>
              <w:right w:val="single" w:color="auto" w:sz="4" w:space="0"/>
            </w:tcBorders>
            <w:noWrap w:val="0"/>
            <w:vAlign w:val="center"/>
          </w:tcPr>
          <w:p>
            <w:pPr>
              <w:spacing w:line="240" w:lineRule="exact"/>
              <w:rPr>
                <w:rFonts w:hint="eastAsia" w:ascii="仿宋" w:hAnsi="仿宋" w:eastAsia="仿宋" w:cs="仿宋"/>
                <w:sz w:val="24"/>
              </w:rPr>
            </w:pPr>
          </w:p>
        </w:tc>
        <w:tc>
          <w:tcPr>
            <w:tcW w:w="1716" w:type="dxa"/>
            <w:gridSpan w:val="3"/>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是否退伍</w:t>
            </w:r>
          </w:p>
          <w:p>
            <w:pPr>
              <w:spacing w:line="240" w:lineRule="exact"/>
              <w:jc w:val="center"/>
              <w:rPr>
                <w:rFonts w:hint="eastAsia" w:ascii="仿宋" w:hAnsi="仿宋" w:eastAsia="仿宋" w:cs="仿宋"/>
                <w:sz w:val="24"/>
              </w:rPr>
            </w:pPr>
            <w:r>
              <w:rPr>
                <w:rFonts w:hint="eastAsia" w:ascii="仿宋" w:hAnsi="仿宋" w:eastAsia="仿宋" w:cs="仿宋"/>
                <w:sz w:val="24"/>
              </w:rPr>
              <w:t>（复员）军人</w:t>
            </w:r>
          </w:p>
        </w:tc>
        <w:tc>
          <w:tcPr>
            <w:tcW w:w="2167" w:type="dxa"/>
            <w:gridSpan w:val="2"/>
            <w:tcBorders>
              <w:top w:val="single" w:color="auto" w:sz="4" w:space="0"/>
              <w:left w:val="nil"/>
              <w:bottom w:val="single" w:color="auto" w:sz="4" w:space="0"/>
              <w:right w:val="single" w:color="auto" w:sz="4" w:space="0"/>
            </w:tcBorders>
            <w:noWrap w:val="0"/>
            <w:vAlign w:val="center"/>
          </w:tcPr>
          <w:p>
            <w:pPr>
              <w:spacing w:line="240" w:lineRule="exact"/>
              <w:rPr>
                <w:rFonts w:hint="eastAsia" w:ascii="仿宋" w:hAnsi="仿宋" w:eastAsia="仿宋" w:cs="仿宋"/>
                <w:sz w:val="24"/>
              </w:rPr>
            </w:pPr>
          </w:p>
        </w:tc>
        <w:tc>
          <w:tcPr>
            <w:tcW w:w="197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136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户  籍</w:t>
            </w:r>
          </w:p>
          <w:p>
            <w:pPr>
              <w:spacing w:line="240" w:lineRule="exact"/>
              <w:jc w:val="center"/>
              <w:rPr>
                <w:rFonts w:hint="eastAsia" w:ascii="仿宋" w:hAnsi="仿宋" w:eastAsia="仿宋" w:cs="仿宋"/>
                <w:sz w:val="24"/>
              </w:rPr>
            </w:pPr>
            <w:r>
              <w:rPr>
                <w:rFonts w:hint="eastAsia" w:ascii="仿宋" w:hAnsi="仿宋" w:eastAsia="仿宋" w:cs="仿宋"/>
                <w:sz w:val="24"/>
              </w:rPr>
              <w:t>所在地</w:t>
            </w:r>
          </w:p>
        </w:tc>
        <w:tc>
          <w:tcPr>
            <w:tcW w:w="2103"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722" w:type="dxa"/>
            <w:gridSpan w:val="4"/>
            <w:tcBorders>
              <w:top w:val="single" w:color="auto" w:sz="4" w:space="0"/>
              <w:left w:val="nil"/>
              <w:bottom w:val="nil"/>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政治</w:t>
            </w:r>
          </w:p>
          <w:p>
            <w:pPr>
              <w:spacing w:line="240" w:lineRule="exact"/>
              <w:jc w:val="center"/>
              <w:rPr>
                <w:rFonts w:hint="eastAsia" w:ascii="仿宋" w:hAnsi="仿宋" w:eastAsia="仿宋" w:cs="仿宋"/>
                <w:sz w:val="24"/>
              </w:rPr>
            </w:pPr>
            <w:r>
              <w:rPr>
                <w:rFonts w:hint="eastAsia" w:ascii="仿宋" w:hAnsi="仿宋" w:eastAsia="仿宋" w:cs="仿宋"/>
                <w:sz w:val="24"/>
              </w:rPr>
              <w:t>面貌</w:t>
            </w:r>
          </w:p>
        </w:tc>
        <w:tc>
          <w:tcPr>
            <w:tcW w:w="2167"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97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36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 xml:space="preserve"> 身份证号</w:t>
            </w:r>
          </w:p>
        </w:tc>
        <w:tc>
          <w:tcPr>
            <w:tcW w:w="5992" w:type="dxa"/>
            <w:gridSpan w:val="11"/>
            <w:tcBorders>
              <w:top w:val="single" w:color="auto" w:sz="4" w:space="0"/>
              <w:left w:val="nil"/>
              <w:bottom w:val="single" w:color="auto" w:sz="4" w:space="0"/>
              <w:right w:val="single" w:color="auto" w:sz="4" w:space="0"/>
            </w:tcBorders>
            <w:noWrap w:val="0"/>
            <w:vAlign w:val="center"/>
          </w:tcPr>
          <w:p>
            <w:pPr>
              <w:spacing w:line="240" w:lineRule="exact"/>
              <w:rPr>
                <w:rFonts w:hint="eastAsia" w:ascii="仿宋" w:hAnsi="仿宋" w:eastAsia="仿宋" w:cs="仿宋"/>
                <w:sz w:val="24"/>
              </w:rPr>
            </w:pPr>
          </w:p>
        </w:tc>
        <w:tc>
          <w:tcPr>
            <w:tcW w:w="197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845"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现家庭住址</w:t>
            </w:r>
          </w:p>
        </w:tc>
        <w:tc>
          <w:tcPr>
            <w:tcW w:w="7485" w:type="dxa"/>
            <w:gridSpan w:val="10"/>
            <w:tcBorders>
              <w:top w:val="single" w:color="auto" w:sz="4" w:space="0"/>
              <w:left w:val="nil"/>
              <w:bottom w:val="single" w:color="auto" w:sz="4" w:space="0"/>
              <w:right w:val="single" w:color="auto" w:sz="4" w:space="0"/>
            </w:tcBorders>
            <w:noWrap w:val="0"/>
            <w:vAlign w:val="center"/>
          </w:tcPr>
          <w:p>
            <w:pPr>
              <w:spacing w:line="24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1845"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何年何月毕业于何校何、专业</w:t>
            </w:r>
          </w:p>
        </w:tc>
        <w:tc>
          <w:tcPr>
            <w:tcW w:w="7485" w:type="dxa"/>
            <w:gridSpan w:val="10"/>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145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驾驶证</w:t>
            </w:r>
          </w:p>
          <w:p>
            <w:pPr>
              <w:spacing w:line="240" w:lineRule="exact"/>
              <w:jc w:val="center"/>
              <w:rPr>
                <w:rFonts w:hint="eastAsia" w:ascii="仿宋" w:hAnsi="仿宋" w:eastAsia="仿宋" w:cs="仿宋"/>
                <w:sz w:val="24"/>
              </w:rPr>
            </w:pPr>
            <w:r>
              <w:rPr>
                <w:rFonts w:hint="eastAsia" w:ascii="仿宋" w:hAnsi="仿宋" w:eastAsia="仿宋" w:cs="仿宋"/>
                <w:sz w:val="24"/>
              </w:rPr>
              <w:t>准驾车型</w:t>
            </w:r>
          </w:p>
        </w:tc>
        <w:tc>
          <w:tcPr>
            <w:tcW w:w="201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2005" w:type="dxa"/>
            <w:gridSpan w:val="4"/>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专业技术资质等级、证书号</w:t>
            </w:r>
          </w:p>
        </w:tc>
        <w:tc>
          <w:tcPr>
            <w:tcW w:w="3854"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453" w:type="dxa"/>
            <w:gridSpan w:val="2"/>
            <w:vMerge w:val="restart"/>
            <w:tcBorders>
              <w:top w:val="nil"/>
              <w:left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简</w:t>
            </w:r>
          </w:p>
          <w:p>
            <w:pPr>
              <w:spacing w:line="240" w:lineRule="exact"/>
              <w:jc w:val="center"/>
              <w:rPr>
                <w:rFonts w:hint="eastAsia" w:ascii="仿宋" w:hAnsi="仿宋" w:eastAsia="仿宋" w:cs="仿宋"/>
                <w:sz w:val="24"/>
              </w:rPr>
            </w:pPr>
          </w:p>
          <w:p>
            <w:pPr>
              <w:spacing w:line="240" w:lineRule="exact"/>
              <w:jc w:val="center"/>
              <w:rPr>
                <w:rFonts w:hint="eastAsia" w:ascii="仿宋" w:hAnsi="仿宋" w:eastAsia="仿宋" w:cs="仿宋"/>
                <w:sz w:val="24"/>
              </w:rPr>
            </w:pPr>
            <w:r>
              <w:rPr>
                <w:rFonts w:hint="eastAsia" w:ascii="仿宋" w:hAnsi="仿宋" w:eastAsia="仿宋" w:cs="仿宋"/>
                <w:sz w:val="24"/>
              </w:rPr>
              <w:t>历</w:t>
            </w:r>
          </w:p>
          <w:p>
            <w:pPr>
              <w:spacing w:line="240" w:lineRule="exact"/>
              <w:jc w:val="center"/>
              <w:rPr>
                <w:rFonts w:hint="eastAsia" w:ascii="仿宋" w:hAnsi="仿宋" w:eastAsia="仿宋" w:cs="仿宋"/>
                <w:sz w:val="24"/>
              </w:rPr>
            </w:pPr>
            <w:r>
              <w:rPr>
                <w:rFonts w:hint="eastAsia" w:ascii="仿宋" w:hAnsi="仿宋" w:eastAsia="仿宋" w:cs="仿宋"/>
                <w:sz w:val="24"/>
              </w:rPr>
              <w:t>（从高中开始填写）</w:t>
            </w:r>
          </w:p>
        </w:tc>
        <w:tc>
          <w:tcPr>
            <w:tcW w:w="201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起止时间</w:t>
            </w:r>
          </w:p>
        </w:tc>
        <w:tc>
          <w:tcPr>
            <w:tcW w:w="5859" w:type="dxa"/>
            <w:gridSpan w:val="6"/>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453" w:type="dxa"/>
            <w:gridSpan w:val="2"/>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201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859" w:type="dxa"/>
            <w:gridSpan w:val="6"/>
            <w:tcBorders>
              <w:top w:val="single" w:color="auto" w:sz="4" w:space="0"/>
              <w:left w:val="nil"/>
              <w:bottom w:val="single" w:color="auto" w:sz="4" w:space="0"/>
              <w:right w:val="single" w:color="auto" w:sz="4" w:space="0"/>
            </w:tcBorders>
            <w:noWrap w:val="0"/>
            <w:vAlign w:val="top"/>
          </w:tcPr>
          <w:p>
            <w:pPr>
              <w:spacing w:line="24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453" w:type="dxa"/>
            <w:gridSpan w:val="2"/>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201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859" w:type="dxa"/>
            <w:gridSpan w:val="6"/>
            <w:tcBorders>
              <w:top w:val="single" w:color="auto" w:sz="4" w:space="0"/>
              <w:left w:val="nil"/>
              <w:bottom w:val="single" w:color="auto" w:sz="4" w:space="0"/>
              <w:right w:val="single" w:color="auto" w:sz="4" w:space="0"/>
            </w:tcBorders>
            <w:noWrap w:val="0"/>
            <w:vAlign w:val="top"/>
          </w:tcPr>
          <w:p>
            <w:pPr>
              <w:spacing w:line="24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 w:hRule="atLeast"/>
        </w:trPr>
        <w:tc>
          <w:tcPr>
            <w:tcW w:w="1453" w:type="dxa"/>
            <w:gridSpan w:val="2"/>
            <w:vMerge w:val="continue"/>
            <w:tcBorders>
              <w:left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201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859" w:type="dxa"/>
            <w:gridSpan w:val="6"/>
            <w:tcBorders>
              <w:top w:val="single" w:color="auto" w:sz="4" w:space="0"/>
              <w:left w:val="nil"/>
              <w:bottom w:val="single" w:color="auto" w:sz="4" w:space="0"/>
              <w:right w:val="single" w:color="auto" w:sz="4" w:space="0"/>
            </w:tcBorders>
            <w:noWrap w:val="0"/>
            <w:vAlign w:val="top"/>
          </w:tcPr>
          <w:p>
            <w:pPr>
              <w:spacing w:line="24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453" w:type="dxa"/>
            <w:gridSpan w:val="2"/>
            <w:vMerge w:val="continue"/>
            <w:tcBorders>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201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859" w:type="dxa"/>
            <w:gridSpan w:val="6"/>
            <w:tcBorders>
              <w:top w:val="single" w:color="auto" w:sz="4" w:space="0"/>
              <w:left w:val="nil"/>
              <w:bottom w:val="single" w:color="auto" w:sz="4" w:space="0"/>
              <w:right w:val="single" w:color="auto" w:sz="4" w:space="0"/>
            </w:tcBorders>
            <w:noWrap w:val="0"/>
            <w:vAlign w:val="top"/>
          </w:tcPr>
          <w:p>
            <w:pPr>
              <w:spacing w:line="24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rPr>
        <w:tc>
          <w:tcPr>
            <w:tcW w:w="1453" w:type="dxa"/>
            <w:gridSpan w:val="2"/>
            <w:vMerge w:val="restart"/>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家庭</w:t>
            </w:r>
          </w:p>
          <w:p>
            <w:pPr>
              <w:spacing w:line="240" w:lineRule="exact"/>
              <w:jc w:val="center"/>
              <w:rPr>
                <w:rFonts w:hint="eastAsia" w:ascii="仿宋" w:hAnsi="仿宋" w:eastAsia="仿宋" w:cs="仿宋"/>
                <w:sz w:val="24"/>
              </w:rPr>
            </w:pPr>
            <w:r>
              <w:rPr>
                <w:rFonts w:hint="eastAsia" w:ascii="仿宋" w:hAnsi="仿宋" w:eastAsia="仿宋" w:cs="仿宋"/>
                <w:sz w:val="24"/>
              </w:rPr>
              <w:t>主要</w:t>
            </w:r>
          </w:p>
          <w:p>
            <w:pPr>
              <w:spacing w:line="240" w:lineRule="exact"/>
              <w:jc w:val="center"/>
              <w:rPr>
                <w:rFonts w:hint="eastAsia" w:ascii="仿宋" w:hAnsi="仿宋" w:eastAsia="仿宋" w:cs="仿宋"/>
                <w:sz w:val="24"/>
              </w:rPr>
            </w:pPr>
            <w:r>
              <w:rPr>
                <w:rFonts w:hint="eastAsia" w:ascii="仿宋" w:hAnsi="仿宋" w:eastAsia="仿宋" w:cs="仿宋"/>
                <w:sz w:val="24"/>
              </w:rPr>
              <w:t>成员</w:t>
            </w:r>
          </w:p>
        </w:tc>
        <w:tc>
          <w:tcPr>
            <w:tcW w:w="1125"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称谓</w:t>
            </w:r>
          </w:p>
        </w:tc>
        <w:tc>
          <w:tcPr>
            <w:tcW w:w="1469" w:type="dxa"/>
            <w:gridSpan w:val="4"/>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姓名</w:t>
            </w:r>
          </w:p>
        </w:tc>
        <w:tc>
          <w:tcPr>
            <w:tcW w:w="5283"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r>
              <w:rPr>
                <w:rFonts w:hint="eastAsia" w:ascii="仿宋" w:hAnsi="仿宋" w:eastAsia="仿宋" w:cs="仿宋"/>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rPr>
        <w:tc>
          <w:tcPr>
            <w:tcW w:w="145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1125"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469" w:type="dxa"/>
            <w:gridSpan w:val="4"/>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283"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rPr>
        <w:tc>
          <w:tcPr>
            <w:tcW w:w="145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1125"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469" w:type="dxa"/>
            <w:gridSpan w:val="4"/>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283"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rPr>
        <w:tc>
          <w:tcPr>
            <w:tcW w:w="145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1125"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469" w:type="dxa"/>
            <w:gridSpan w:val="4"/>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283"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 w:hRule="atLeast"/>
        </w:trPr>
        <w:tc>
          <w:tcPr>
            <w:tcW w:w="145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sz w:val="24"/>
              </w:rPr>
            </w:pPr>
          </w:p>
        </w:tc>
        <w:tc>
          <w:tcPr>
            <w:tcW w:w="1125"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1469" w:type="dxa"/>
            <w:gridSpan w:val="4"/>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c>
          <w:tcPr>
            <w:tcW w:w="5283"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453"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240" w:lineRule="exact"/>
              <w:jc w:val="center"/>
              <w:rPr>
                <w:rFonts w:hint="eastAsia" w:ascii="仿宋" w:hAnsi="仿宋" w:eastAsia="仿宋" w:cs="仿宋"/>
                <w:sz w:val="24"/>
              </w:rPr>
            </w:pPr>
            <w:r>
              <w:rPr>
                <w:rFonts w:hint="eastAsia" w:ascii="仿宋" w:hAnsi="仿宋" w:eastAsia="仿宋" w:cs="仿宋"/>
                <w:sz w:val="24"/>
              </w:rPr>
              <w:t>受奖惩</w:t>
            </w:r>
          </w:p>
          <w:p>
            <w:pPr>
              <w:widowControl/>
              <w:spacing w:line="240" w:lineRule="exact"/>
              <w:jc w:val="center"/>
              <w:rPr>
                <w:rFonts w:hint="eastAsia" w:ascii="仿宋" w:hAnsi="仿宋" w:eastAsia="仿宋" w:cs="仿宋"/>
                <w:sz w:val="24"/>
              </w:rPr>
            </w:pPr>
            <w:r>
              <w:rPr>
                <w:rFonts w:hint="eastAsia" w:ascii="仿宋" w:hAnsi="仿宋" w:eastAsia="仿宋" w:cs="仿宋"/>
                <w:sz w:val="24"/>
              </w:rPr>
              <w:t>情  况</w:t>
            </w:r>
          </w:p>
        </w:tc>
        <w:tc>
          <w:tcPr>
            <w:tcW w:w="7877" w:type="dxa"/>
            <w:gridSpan w:val="11"/>
            <w:tcBorders>
              <w:top w:val="single" w:color="auto" w:sz="4" w:space="0"/>
              <w:left w:val="nil"/>
              <w:bottom w:val="single" w:color="auto" w:sz="4" w:space="0"/>
              <w:right w:val="single" w:color="auto" w:sz="4" w:space="0"/>
            </w:tcBorders>
            <w:noWrap w:val="0"/>
            <w:vAlign w:val="top"/>
          </w:tcPr>
          <w:p>
            <w:pPr>
              <w:spacing w:line="24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4047" w:type="dxa"/>
            <w:gridSpan w:val="8"/>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仿宋" w:hAnsi="仿宋" w:eastAsia="仿宋" w:cs="仿宋"/>
                <w:sz w:val="24"/>
              </w:rPr>
            </w:pPr>
            <w:r>
              <w:rPr>
                <w:rFonts w:hint="eastAsia" w:ascii="仿宋" w:hAnsi="仿宋" w:eastAsia="仿宋" w:cs="仿宋"/>
                <w:sz w:val="24"/>
              </w:rPr>
              <w:t>用人部门录用意见：</w:t>
            </w:r>
          </w:p>
          <w:p>
            <w:pPr>
              <w:spacing w:line="500" w:lineRule="exact"/>
              <w:rPr>
                <w:rFonts w:hint="eastAsia" w:ascii="仿宋" w:hAnsi="仿宋" w:eastAsia="仿宋" w:cs="仿宋"/>
                <w:sz w:val="24"/>
              </w:rPr>
            </w:pPr>
          </w:p>
          <w:p>
            <w:pPr>
              <w:spacing w:line="500" w:lineRule="exact"/>
              <w:jc w:val="right"/>
              <w:rPr>
                <w:rFonts w:hint="eastAsia" w:ascii="仿宋" w:hAnsi="仿宋" w:eastAsia="仿宋" w:cs="仿宋"/>
                <w:sz w:val="24"/>
              </w:rPr>
            </w:pPr>
            <w:r>
              <w:rPr>
                <w:rFonts w:hint="eastAsia" w:ascii="仿宋" w:hAnsi="仿宋" w:eastAsia="仿宋" w:cs="仿宋"/>
                <w:sz w:val="24"/>
              </w:rPr>
              <w:t>年    月    日</w:t>
            </w:r>
          </w:p>
        </w:tc>
        <w:tc>
          <w:tcPr>
            <w:tcW w:w="5283" w:type="dxa"/>
            <w:gridSpan w:val="5"/>
            <w:tcBorders>
              <w:top w:val="single" w:color="auto" w:sz="4" w:space="0"/>
              <w:left w:val="nil"/>
              <w:bottom w:val="single" w:color="auto" w:sz="4" w:space="0"/>
              <w:right w:val="single" w:color="auto" w:sz="4" w:space="0"/>
            </w:tcBorders>
            <w:noWrap w:val="0"/>
            <w:vAlign w:val="top"/>
          </w:tcPr>
          <w:p>
            <w:pPr>
              <w:spacing w:line="500" w:lineRule="exact"/>
              <w:rPr>
                <w:rFonts w:hint="eastAsia" w:ascii="仿宋" w:hAnsi="仿宋" w:eastAsia="仿宋" w:cs="仿宋"/>
                <w:sz w:val="24"/>
              </w:rPr>
            </w:pPr>
            <w:r>
              <w:rPr>
                <w:rFonts w:hint="eastAsia" w:ascii="仿宋" w:hAnsi="仿宋" w:eastAsia="仿宋" w:cs="仿宋"/>
                <w:sz w:val="24"/>
              </w:rPr>
              <w:t>分管领导录用意见：</w:t>
            </w:r>
          </w:p>
          <w:p>
            <w:pPr>
              <w:spacing w:line="500" w:lineRule="exact"/>
              <w:rPr>
                <w:rFonts w:hint="eastAsia" w:ascii="仿宋" w:hAnsi="仿宋" w:eastAsia="仿宋" w:cs="仿宋"/>
                <w:sz w:val="24"/>
              </w:rPr>
            </w:pPr>
          </w:p>
          <w:p>
            <w:pPr>
              <w:spacing w:line="500" w:lineRule="exact"/>
              <w:ind w:firstLine="3240" w:firstLineChars="1350"/>
              <w:rPr>
                <w:rFonts w:hint="eastAsia" w:ascii="仿宋" w:hAnsi="仿宋" w:eastAsia="仿宋" w:cs="仿宋"/>
                <w:sz w:val="24"/>
              </w:rPr>
            </w:pPr>
            <w:r>
              <w:rPr>
                <w:rFonts w:hint="eastAsia" w:ascii="仿宋" w:hAnsi="仿宋" w:eastAsia="仿宋" w:cs="仿宋"/>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330" w:type="dxa"/>
            <w:gridSpan w:val="13"/>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仿宋" w:hAnsi="仿宋" w:eastAsia="仿宋" w:cs="仿宋"/>
                <w:sz w:val="24"/>
              </w:rPr>
            </w:pPr>
            <w:r>
              <w:rPr>
                <w:rFonts w:hint="eastAsia" w:ascii="仿宋" w:hAnsi="仿宋" w:eastAsia="仿宋" w:cs="仿宋"/>
                <w:sz w:val="24"/>
              </w:rPr>
              <w:t>总经理</w:t>
            </w:r>
            <w:r>
              <w:rPr>
                <w:rFonts w:ascii="仿宋" w:hAnsi="仿宋" w:eastAsia="仿宋" w:cs="仿宋"/>
                <w:sz w:val="24"/>
              </w:rPr>
              <w:t>审批意见</w:t>
            </w:r>
            <w:r>
              <w:rPr>
                <w:rFonts w:hint="eastAsia" w:ascii="仿宋" w:hAnsi="仿宋" w:eastAsia="仿宋" w:cs="仿宋"/>
                <w:sz w:val="24"/>
              </w:rPr>
              <w:t>：</w:t>
            </w:r>
          </w:p>
          <w:p>
            <w:pPr>
              <w:spacing w:line="500" w:lineRule="exact"/>
              <w:ind w:firstLine="5400" w:firstLineChars="2250"/>
              <w:rPr>
                <w:rFonts w:hint="eastAsia" w:ascii="仿宋" w:hAnsi="仿宋" w:eastAsia="仿宋" w:cs="仿宋"/>
                <w:sz w:val="24"/>
              </w:rPr>
            </w:pPr>
          </w:p>
          <w:p>
            <w:pPr>
              <w:spacing w:line="500" w:lineRule="exact"/>
              <w:ind w:firstLine="5400" w:firstLineChars="2250"/>
              <w:rPr>
                <w:rFonts w:hint="eastAsia" w:ascii="仿宋" w:hAnsi="仿宋" w:eastAsia="仿宋" w:cs="仿宋"/>
                <w:sz w:val="24"/>
              </w:rPr>
            </w:pPr>
            <w:r>
              <w:rPr>
                <w:rFonts w:hint="eastAsia" w:ascii="仿宋" w:hAnsi="仿宋" w:eastAsia="仿宋" w:cs="仿宋"/>
                <w:sz w:val="24"/>
              </w:rPr>
              <w:t xml:space="preserve">年   </w:t>
            </w:r>
            <w:r>
              <w:rPr>
                <w:rFonts w:ascii="仿宋" w:hAnsi="仿宋" w:eastAsia="仿宋" w:cs="仿宋"/>
                <w:sz w:val="24"/>
              </w:rPr>
              <w:t>月</w:t>
            </w:r>
            <w:r>
              <w:rPr>
                <w:rFonts w:hint="eastAsia" w:ascii="仿宋" w:hAnsi="仿宋" w:eastAsia="仿宋" w:cs="仿宋"/>
                <w:sz w:val="24"/>
              </w:rPr>
              <w:t xml:space="preserve">   </w:t>
            </w:r>
            <w:r>
              <w:rPr>
                <w:rFonts w:ascii="仿宋" w:hAnsi="仿宋" w:eastAsia="仿宋" w:cs="仿宋"/>
                <w:sz w:val="24"/>
              </w:rPr>
              <w:t>日</w:t>
            </w:r>
          </w:p>
        </w:tc>
      </w:tr>
    </w:tbl>
    <w:p>
      <w:pPr>
        <w:rPr>
          <w:rFonts w:hint="eastAsia" w:hAnsi="仿宋_GB2312" w:cs="仿宋_GB2312"/>
          <w:szCs w:val="32"/>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NjUzZDk1NDc2YjhkMmNiZDU4MTMxNzAwOWE0MmMifQ=="/>
  </w:docVars>
  <w:rsids>
    <w:rsidRoot w:val="5810474E"/>
    <w:rsid w:val="09776906"/>
    <w:rsid w:val="0A883680"/>
    <w:rsid w:val="31C764A9"/>
    <w:rsid w:val="37BE0366"/>
    <w:rsid w:val="3DE6462F"/>
    <w:rsid w:val="444C6093"/>
    <w:rsid w:val="46E31406"/>
    <w:rsid w:val="547E6196"/>
    <w:rsid w:val="55D24523"/>
    <w:rsid w:val="5810474E"/>
    <w:rsid w:val="70057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Cambria" w:hAnsi="Cambria"/>
      <w:b/>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unhideWhenUsed/>
    <w:qFormat/>
    <w:uiPriority w:val="99"/>
    <w:pPr>
      <w:spacing w:after="120"/>
    </w:pPr>
    <w:rPr>
      <w:rFonts w:ascii="仿宋_GB2312" w:eastAsia="仿宋_GB2312"/>
      <w:color w:val="000000"/>
      <w:sz w:val="32"/>
      <w:szCs w:val="24"/>
    </w:rPr>
  </w:style>
  <w:style w:type="paragraph" w:styleId="4">
    <w:name w:val="Normal (Web)"/>
    <w:basedOn w:val="1"/>
    <w:qFormat/>
    <w:uiPriority w:val="0"/>
    <w:pPr>
      <w:spacing w:after="150"/>
      <w:jc w:val="left"/>
    </w:pPr>
    <w:rPr>
      <w:rFonts w:ascii="Calibri" w:hAnsi="Calibri" w:eastAsia="宋体"/>
      <w:kern w:val="0"/>
      <w:sz w:val="24"/>
    </w:rPr>
  </w:style>
  <w:style w:type="paragraph" w:styleId="5">
    <w:name w:val="Body Text First Indent"/>
    <w:basedOn w:val="3"/>
    <w:qFormat/>
    <w:uiPriority w:val="0"/>
    <w:pPr>
      <w:ind w:firstLine="420" w:firstLineChars="1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2069</Words>
  <Characters>2181</Characters>
  <Lines>0</Lines>
  <Paragraphs>0</Paragraphs>
  <TotalTime>0</TotalTime>
  <ScaleCrop>false</ScaleCrop>
  <LinksUpToDate>false</LinksUpToDate>
  <CharactersWithSpaces>2310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2022-11-16T13:23:00Z</dcterms:created>
  <dc:creator>李可乐</dc:creator>
  <cp:lastModifiedBy>李可乐</cp:lastModifiedBy>
  <cp:lastPrinted>2023-02-08T02:45:00Z</cp:lastPrinted>
  <dcterms:modified xsi:type="dcterms:W3CDTF">2023-03-16T02:58:53Z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DE299E71C9C04BC8AE8E62A65A962C95</vt:lpwstr>
  </property>
</Properties>
</file>